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住房城乡建设部关于发布行业标准《装配式环筋扣合锚接混凝土剪力墙结构技术标准》的公告</w:t>
      </w:r>
    </w:p>
    <w:p>
      <w:pPr>
        <w:jc w:val="center"/>
        <w:rPr>
          <w:rFonts w:hint="eastAsia"/>
        </w:rPr>
      </w:pPr>
      <w:r>
        <w:rPr>
          <w:rFonts w:hint="eastAsia"/>
        </w:rPr>
        <w:t>中华人民共和国住房和城乡建设部公告第1839号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现批准《装配式环筋扣合锚接混凝</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土剪力墙结构技术标准》为行业标准，编号为JGJ/T430-2018，自2018年10月1日起实施。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本标准在住房城乡建设部门户网站（www.mohurd.gov.cn）公开，并由住房和城乡建设部标准定额研究所组织中国建筑工业出版社出版发行。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4"/>
          <w:szCs w:val="24"/>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2018年2月14日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600" w:beforeAutospacing="0" w:after="0" w:afterAutospacing="0"/>
        <w:ind w:left="0" w:right="0"/>
        <w:jc w:val="left"/>
        <w:rPr>
          <w:rFonts w:hint="eastAsia" w:ascii="微软雅黑" w:hAnsi="微软雅黑" w:eastAsia="微软雅黑" w:cs="微软雅黑"/>
          <w:b w:val="0"/>
          <w:bCs w:val="0"/>
          <w:color w:val="000000"/>
          <w:sz w:val="24"/>
          <w:szCs w:val="24"/>
        </w:rPr>
      </w:pPr>
      <w:r>
        <w:rPr>
          <w:rFonts w:hint="eastAsia" w:ascii="微软雅黑" w:hAnsi="微软雅黑" w:eastAsia="微软雅黑" w:cs="微软雅黑"/>
          <w:b w:val="0"/>
          <w:bCs w:val="0"/>
          <w:i w:val="0"/>
          <w:iCs w:val="0"/>
          <w:caps w:val="0"/>
          <w:color w:val="000000"/>
          <w:spacing w:val="0"/>
          <w:sz w:val="24"/>
          <w:szCs w:val="24"/>
          <w:bdr w:val="none" w:color="auto" w:sz="0" w:space="0"/>
          <w:shd w:val="clear" w:fill="FFFFFF"/>
        </w:rPr>
        <w:t>附件下载</w:t>
      </w:r>
    </w:p>
    <w:p>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285" w:lineRule="atLeast"/>
        <w:ind w:left="0" w:right="0" w:hanging="360"/>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6AD2"/>
          <w:spacing w:val="0"/>
          <w:sz w:val="21"/>
          <w:szCs w:val="21"/>
          <w:u w:val="none"/>
          <w:bdr w:val="none" w:color="auto" w:sz="0" w:space="0"/>
          <w:shd w:val="clear" w:fill="FFFFFF"/>
        </w:rPr>
        <w:fldChar w:fldCharType="begin"/>
      </w:r>
      <w:r>
        <w:rPr>
          <w:rFonts w:hint="eastAsia" w:ascii="微软雅黑" w:hAnsi="微软雅黑" w:eastAsia="微软雅黑" w:cs="微软雅黑"/>
          <w:i w:val="0"/>
          <w:iCs w:val="0"/>
          <w:caps w:val="0"/>
          <w:color w:val="006AD2"/>
          <w:spacing w:val="0"/>
          <w:sz w:val="21"/>
          <w:szCs w:val="21"/>
          <w:u w:val="none"/>
          <w:bdr w:val="none" w:color="auto" w:sz="0" w:space="0"/>
          <w:shd w:val="clear" w:fill="FFFFFF"/>
        </w:rPr>
        <w:instrText xml:space="preserve"> HYPERLINK "https://www.mohurd.gov.cn/file/old/2018/20180824/JGJT 430-2018 %E8%A3%85%E9%85%8D%E5%BC%8F%E7%8E%AF%E7%AD%8B%E6%89%A3%E5%90%88%E9%94%9A%E6%8E%A5%E6%B7%B7%E5%87%9D%E5%9C%9F%E5%89%AA%E5%8A%9B%E5%A2%99%E7%BB%93%E6%9E%84%E6%8A%80%E6%9C%AF%E6%A0%87%E5%87%86.pdf?n=%E8%A3%85%E9%85%8D%E5%BC%8F%E7%8E%AF%E7%AD%8B%E6%89%A3%E5%90%88%E9%94%9A%E6%8E%A5%E6%B7%B7%E5%87%9D%E5%9C%9F%E5%89%AA%E5%8A%9B%E5%A2%99%E7%BB%93%E6%9E%84%E6%8A%80%E6%9C%AF%E6%A0%87%E5%87%86" \o "装配式环筋扣合锚接混凝土剪力墙结构技术标准" \t "https://www.mohurd.gov.cn/gongkai/fdzdgknr/tzgg/201808/_blank" </w:instrText>
      </w:r>
      <w:r>
        <w:rPr>
          <w:rFonts w:hint="eastAsia" w:ascii="微软雅黑" w:hAnsi="微软雅黑" w:eastAsia="微软雅黑" w:cs="微软雅黑"/>
          <w:i w:val="0"/>
          <w:iCs w:val="0"/>
          <w:caps w:val="0"/>
          <w:color w:val="006AD2"/>
          <w:spacing w:val="0"/>
          <w:sz w:val="21"/>
          <w:szCs w:val="21"/>
          <w:u w:val="none"/>
          <w:bdr w:val="none" w:color="auto" w:sz="0" w:space="0"/>
          <w:shd w:val="clear" w:fill="FFFFFF"/>
        </w:rPr>
        <w:fldChar w:fldCharType="separate"/>
      </w:r>
      <w:r>
        <w:rPr>
          <w:rStyle w:val="6"/>
          <w:rFonts w:hint="eastAsia" w:ascii="微软雅黑" w:hAnsi="微软雅黑" w:eastAsia="微软雅黑" w:cs="微软雅黑"/>
          <w:i w:val="0"/>
          <w:iCs w:val="0"/>
          <w:caps w:val="0"/>
          <w:color w:val="006AD2"/>
          <w:spacing w:val="0"/>
          <w:sz w:val="21"/>
          <w:szCs w:val="21"/>
          <w:u w:val="none"/>
          <w:bdr w:val="none" w:color="auto" w:sz="0" w:space="0"/>
          <w:shd w:val="clear" w:fill="FFFFFF"/>
        </w:rPr>
        <w:t>装配式环筋扣合锚接混凝土剪力墙结构技术标准</w:t>
      </w:r>
      <w:r>
        <w:rPr>
          <w:rFonts w:hint="eastAsia" w:ascii="微软雅黑" w:hAnsi="微软雅黑" w:eastAsia="微软雅黑" w:cs="微软雅黑"/>
          <w:i w:val="0"/>
          <w:iCs w:val="0"/>
          <w:caps w:val="0"/>
          <w:color w:val="006AD2"/>
          <w:spacing w:val="0"/>
          <w:sz w:val="21"/>
          <w:szCs w:val="21"/>
          <w:u w:val="none"/>
          <w:bdr w:val="none" w:color="auto" w:sz="0" w:space="0"/>
          <w:shd w:val="clear" w:fill="FFFFFF"/>
        </w:rPr>
        <w:fldChar w:fldCharType="end"/>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ymbol">
    <w:panose1 w:val="050501020107060205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PMingLiU">
    <w:panose1 w:val="02020500000000000000"/>
    <w:charset w:val="88"/>
    <w:family w:val="auto"/>
    <w:pitch w:val="default"/>
    <w:sig w:usb0="A00002FF" w:usb1="28CFFCFA" w:usb2="00000016" w:usb3="00000000" w:csb0="001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62C2B8"/>
    <w:multiLevelType w:val="multilevel"/>
    <w:tmpl w:val="CC62C2B8"/>
    <w:lvl w:ilvl="0" w:tentative="0">
      <w:start w:val="1"/>
      <w:numFmt w:val="bullet"/>
      <w:lvlText w:val=""/>
      <w:lvlJc w:val="left"/>
      <w:pPr>
        <w:tabs>
          <w:tab w:val="left" w:pos="720"/>
        </w:tabs>
        <w:ind w:left="720" w:hanging="360"/>
      </w:pPr>
      <w:rPr>
        <w:rFonts w:ascii="Symbol" w:hAnsi="Symbol" w:cs="Symbol"/>
        <w:sz w:val="20"/>
      </w:rPr>
    </w:lvl>
    <w:lvl w:ilvl="1" w:tentative="0">
      <w:start w:val="1"/>
      <w:numFmt w:val="bullet"/>
      <w:lvlText w:val=""/>
      <w:lvlJc w:val="left"/>
      <w:pPr>
        <w:tabs>
          <w:tab w:val="left" w:pos="1440"/>
        </w:tabs>
        <w:ind w:left="1440" w:hanging="360"/>
      </w:pPr>
      <w:rPr>
        <w:rFonts w:hint="default" w:ascii="Symbol" w:hAnsi="Symbol" w:cs="Symbol"/>
        <w:sz w:val="20"/>
      </w:rPr>
    </w:lvl>
    <w:lvl w:ilvl="2" w:tentative="0">
      <w:start w:val="1"/>
      <w:numFmt w:val="bullet"/>
      <w:lvlText w:val=""/>
      <w:lvlJc w:val="left"/>
      <w:pPr>
        <w:tabs>
          <w:tab w:val="left" w:pos="2160"/>
        </w:tabs>
        <w:ind w:left="2160" w:hanging="360"/>
      </w:pPr>
      <w:rPr>
        <w:rFonts w:hint="default" w:ascii="Symbol" w:hAnsi="Symbol" w:cs="Symbol"/>
        <w:sz w:val="20"/>
      </w:rPr>
    </w:lvl>
    <w:lvl w:ilvl="3" w:tentative="0">
      <w:start w:val="1"/>
      <w:numFmt w:val="bullet"/>
      <w:lvlText w:val=""/>
      <w:lvlJc w:val="left"/>
      <w:pPr>
        <w:tabs>
          <w:tab w:val="left" w:pos="2880"/>
        </w:tabs>
        <w:ind w:left="2880" w:hanging="360"/>
      </w:pPr>
      <w:rPr>
        <w:rFonts w:hint="default" w:ascii="Symbol" w:hAnsi="Symbol" w:cs="Symbol"/>
        <w:sz w:val="20"/>
      </w:rPr>
    </w:lvl>
    <w:lvl w:ilvl="4" w:tentative="0">
      <w:start w:val="1"/>
      <w:numFmt w:val="bullet"/>
      <w:lvlText w:val=""/>
      <w:lvlJc w:val="left"/>
      <w:pPr>
        <w:tabs>
          <w:tab w:val="left" w:pos="3600"/>
        </w:tabs>
        <w:ind w:left="3600" w:hanging="360"/>
      </w:pPr>
      <w:rPr>
        <w:rFonts w:hint="default" w:ascii="Symbol" w:hAnsi="Symbol" w:cs="Symbol"/>
        <w:sz w:val="20"/>
      </w:rPr>
    </w:lvl>
    <w:lvl w:ilvl="5" w:tentative="0">
      <w:start w:val="1"/>
      <w:numFmt w:val="bullet"/>
      <w:lvlText w:val=""/>
      <w:lvlJc w:val="left"/>
      <w:pPr>
        <w:tabs>
          <w:tab w:val="left" w:pos="4320"/>
        </w:tabs>
        <w:ind w:left="4320" w:hanging="360"/>
      </w:pPr>
      <w:rPr>
        <w:rFonts w:hint="default" w:ascii="Symbol" w:hAnsi="Symbol" w:cs="Symbol"/>
        <w:sz w:val="20"/>
      </w:rPr>
    </w:lvl>
    <w:lvl w:ilvl="6" w:tentative="0">
      <w:start w:val="1"/>
      <w:numFmt w:val="bullet"/>
      <w:lvlText w:val=""/>
      <w:lvlJc w:val="left"/>
      <w:pPr>
        <w:tabs>
          <w:tab w:val="left" w:pos="5040"/>
        </w:tabs>
        <w:ind w:left="5040" w:hanging="360"/>
      </w:pPr>
      <w:rPr>
        <w:rFonts w:hint="default" w:ascii="Symbol" w:hAnsi="Symbol" w:cs="Symbol"/>
        <w:sz w:val="20"/>
      </w:rPr>
    </w:lvl>
    <w:lvl w:ilvl="7" w:tentative="0">
      <w:start w:val="1"/>
      <w:numFmt w:val="bullet"/>
      <w:lvlText w:val=""/>
      <w:lvlJc w:val="left"/>
      <w:pPr>
        <w:tabs>
          <w:tab w:val="left" w:pos="5760"/>
        </w:tabs>
        <w:ind w:left="5760" w:hanging="360"/>
      </w:pPr>
      <w:rPr>
        <w:rFonts w:hint="default" w:ascii="Symbol" w:hAnsi="Symbol" w:cs="Symbol"/>
        <w:sz w:val="20"/>
      </w:rPr>
    </w:lvl>
    <w:lvl w:ilvl="8" w:tentative="0">
      <w:start w:val="1"/>
      <w:numFmt w:val="bullet"/>
      <w:lvlText w:val=""/>
      <w:lvlJc w:val="left"/>
      <w:pPr>
        <w:tabs>
          <w:tab w:val="left" w:pos="6480"/>
        </w:tabs>
        <w:ind w:left="6480" w:hanging="360"/>
      </w:pPr>
      <w:rPr>
        <w:rFonts w:hint="default" w:ascii="Symbol" w:hAnsi="Symbol" w:cs="Symbol"/>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1D246B"/>
    <w:rsid w:val="041D24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2022-03-21T09:10:00Z</dcterms:created>
  <dc:creator>清风</dc:creator>
  <cp:lastModifiedBy>清风</cp:lastModifiedBy>
  <dcterms:modified xsi:type="dcterms:W3CDTF">2022-03-21T09:12:24Z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F270A00E73754C58806B54C80B717A9C</vt:lpwstr>
  </property>
</Properties>
</file>