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450" w:afterAutospacing="0" w:line="525" w:lineRule="atLeast"/>
        <w:ind w:left="0" w:right="0"/>
        <w:jc w:val="center"/>
        <w:rPr>
          <w:rFonts w:hint="eastAsia" w:ascii="微软雅黑" w:hAnsi="微软雅黑" w:eastAsia="微软雅黑" w:cs="微软雅黑"/>
          <w:b/>
          <w:bCs/>
          <w:color w:val="000000"/>
          <w:sz w:val="39"/>
          <w:szCs w:val="39"/>
        </w:rPr>
      </w:pPr>
      <w:r>
        <w:rPr>
          <w:rFonts w:hint="eastAsia" w:ascii="微软雅黑" w:hAnsi="微软雅黑" w:eastAsia="微软雅黑" w:cs="微软雅黑"/>
          <w:b/>
          <w:bCs/>
          <w:i w:val="0"/>
          <w:iCs w:val="0"/>
          <w:caps w:val="0"/>
          <w:color w:val="000000"/>
          <w:spacing w:val="0"/>
          <w:sz w:val="39"/>
          <w:szCs w:val="39"/>
          <w:bdr w:val="none" w:color="auto" w:sz="0" w:space="0"/>
          <w:shd w:val="clear" w:fill="FFFFFF"/>
        </w:rPr>
        <w:t>住房和城乡建设部关于发布行业标准</w:t>
      </w:r>
      <w:r>
        <w:rPr>
          <w:rFonts w:hint="eastAsia" w:ascii="微软雅黑" w:hAnsi="微软雅黑" w:eastAsia="微软雅黑" w:cs="微软雅黑"/>
          <w:b/>
          <w:bCs/>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b/>
          <w:bCs/>
          <w:i w:val="0"/>
          <w:iCs w:val="0"/>
          <w:caps w:val="0"/>
          <w:color w:val="000000"/>
          <w:spacing w:val="0"/>
          <w:sz w:val="39"/>
          <w:szCs w:val="39"/>
          <w:bdr w:val="none" w:color="auto" w:sz="0" w:space="0"/>
          <w:shd w:val="clear" w:fill="FFFFFF"/>
        </w:rPr>
        <w:t>《装配式钢结构住宅建筑技术标准》的公告</w:t>
      </w:r>
    </w:p>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微软雅黑" w:hAnsi="微软雅黑" w:eastAsia="微软雅黑" w:cs="微软雅黑"/>
          <w:i w:val="0"/>
          <w:iCs w:val="0"/>
          <w:caps w:val="0"/>
          <w:color w:val="000000"/>
          <w:spacing w:val="0"/>
          <w:sz w:val="21"/>
          <w:szCs w:val="21"/>
        </w:rPr>
      </w:pPr>
      <w:r>
        <w:rPr>
          <w:rFonts w:hint="eastAsia"/>
        </w:rPr>
        <w:t>中华人民共和国住房和城乡建设部公告2019年第159号</w:t>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begin"/>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instrText xml:space="preserve"> HYPERLINK "javascript:;" </w:instrText>
      </w:r>
      <w:r>
        <w:rPr>
          <w:rFonts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separate"/>
      </w:r>
      <w:r>
        <w:rPr>
          <w:rFonts w:hint="default" w:ascii="socialshare" w:hAnsi="socialshare" w:eastAsia="socialshare" w:cs="socialshare"/>
          <w:i w:val="0"/>
          <w:iCs w:val="0"/>
          <w:caps w:val="0"/>
          <w:color w:val="3CB035"/>
          <w:spacing w:val="0"/>
          <w:kern w:val="0"/>
          <w:sz w:val="24"/>
          <w:szCs w:val="24"/>
          <w:u w:val="none"/>
          <w:bdr w:val="single" w:color="3CB035" w:sz="6" w:space="0"/>
          <w:shd w:val="clear" w:fill="FFFFFF"/>
          <w:lang w:val="en-US" w:eastAsia="zh-CN" w:bidi="ar"/>
        </w:rPr>
        <w:fldChar w:fldCharType="end"/>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begin"/>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instrText xml:space="preserve"> HYPERLINK "http://service.weibo.com/share/share.php?url=https://www.mohurd.gov.cn/gongkai/fdzdgknr/tzgg/201907/20190704_241070.html&amp;amp;title=%E4%BD%8F%E6%88%BF%E5%92%8C%E5%9F%8E%E4%B9%A1%E5%BB%BA%E8%AE%BE%E9%83%A8%E5%85%B3%E4%BA%8E%E5%8F%91%E5%B8%83%E8%A1%8C%E4%B8%9A%E6%A0%87%E5%87%86%E3%80%8A%E8%A3%85%E9%85%8D%E5%BC%8F%E9%92%A2%E7%BB%93%E6%9E%84%E4%BD%8F%E5%AE%85%E5%BB%BA%E7%AD%91%E6%8A%80%E6%9C%AF%E6%A0%87%E5%87%86%E3%80%8B%E7%9A%84%E5%85%AC%E5%91%8A_%E4%B8%AD%E5%8D%8E%E4%BA%BA%E6%B0%91%E5%85%B1%E5%92%8C%E5%9B%BD%E4%BD%8F%E6%88%BF%E5%92%8C%E5%9F%8E%E4%B9%A1%E5%BB%BA%E8%AE%BE%E9%83%A8&amp;amp;pic=&amp;amp;appkey=" \t "https://www.mohurd.gov.cn/gongkai/fdzdgknr/tzgg/201907/_blank" </w:instrText>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separate"/>
      </w:r>
      <w:r>
        <w:rPr>
          <w:rFonts w:hint="default" w:ascii="socialshare" w:hAnsi="socialshare" w:eastAsia="socialshare" w:cs="socialshare"/>
          <w:i w:val="0"/>
          <w:iCs w:val="0"/>
          <w:caps w:val="0"/>
          <w:color w:val="E6152B"/>
          <w:spacing w:val="0"/>
          <w:kern w:val="0"/>
          <w:sz w:val="24"/>
          <w:szCs w:val="24"/>
          <w:u w:val="none"/>
          <w:bdr w:val="single" w:color="E6152B" w:sz="6" w:space="0"/>
          <w:shd w:val="clear" w:fill="FFFFFF"/>
          <w:lang w:val="en-US" w:eastAsia="zh-CN" w:bidi="ar"/>
        </w:rPr>
        <w:fldChar w:fldCharType="end"/>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现批准《装配式钢结构住宅建筑技术标准》为行业标准，编号为JGJ/T469-2019，自2019年10月1日起实施。</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4"/>
          <w:szCs w:val="24"/>
          <w:bdr w:val="none" w:color="auto" w:sz="0" w:space="0"/>
          <w:shd w:val="clear" w:fill="FFFFFF"/>
        </w:rPr>
        <w:t>　　本标准在住房和城乡建设部门户网站（www.mohurd.gov.cn）公开，并由住房和城乡建设部标准定额研究所组织中国建筑工业出版社出版发行。</w:t>
      </w:r>
    </w:p>
    <w:p>
      <w:pPr>
        <w:pStyle w:val="3"/>
        <w:keepNext w:val="0"/>
        <w:keepLines w:val="0"/>
        <w:widowControl/>
        <w:suppressLineNumbers w:val="0"/>
        <w:pBdr>
          <w:top w:val="none" w:color="auto" w:sz="0" w:space="0"/>
          <w:left w:val="none" w:color="auto" w:sz="0" w:space="0"/>
          <w:bottom w:val="none" w:color="auto" w:sz="0" w:space="0"/>
          <w:right w:val="none" w:color="auto" w:sz="0" w:space="0"/>
        </w:pBdr>
        <w:spacing w:before="526" w:beforeAutospacing="0" w:after="0" w:afterAutospacing="0" w:line="450" w:lineRule="atLeast"/>
        <w:ind w:left="0" w:right="0"/>
        <w:jc w:val="right"/>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中华人民共和国住房和城乡建设部</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0"/>
          <w:sz w:val="24"/>
          <w:szCs w:val="24"/>
          <w:bdr w:val="none" w:color="auto" w:sz="0" w:space="0"/>
          <w:shd w:val="clear" w:fill="FFFFFF"/>
        </w:rPr>
        <w:t>　　　　　　　　　　　　　　　　　　　　　　　　　　　　　　　　　　　　　　2019年6月18日</w:t>
      </w:r>
      <w:r>
        <w:rPr>
          <w:rFonts w:hint="eastAsia" w:ascii="微软雅黑" w:hAnsi="微软雅黑" w:eastAsia="微软雅黑" w:cs="微软雅黑"/>
          <w:i w:val="0"/>
          <w:iCs w:val="0"/>
          <w:caps w:val="0"/>
          <w:color w:val="000000"/>
          <w:spacing w:val="0"/>
          <w:sz w:val="21"/>
          <w:szCs w:val="21"/>
          <w:bdr w:val="none" w:color="auto" w:sz="0" w:space="0"/>
          <w:shd w:val="clear" w:fill="FFFFFF"/>
        </w:rPr>
        <w:br w:type="textWrapping"/>
      </w:r>
      <w:bookmarkStart w:id="0" w:name="_GoBack"/>
      <w:bookmarkEnd w:id="0"/>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socialshare">
    <w:altName w:val="Segoe Print"/>
    <w:panose1 w:val="00000000000000000000"/>
    <w:charset w:val="00"/>
    <w:family w:val="auto"/>
    <w:pitch w:val="default"/>
    <w:sig w:usb0="00000000" w:usb1="00000000" w:usb2="00000000" w:usb3="00000000" w:csb0="00000000" w:csb1="00000000"/>
  </w:font>
  <w:font w:name="Segoe Print">
    <w:panose1 w:val="02000600000000000000"/>
    <w:charset w:val="00"/>
    <w:family w:val="auto"/>
    <w:pitch w:val="default"/>
    <w:sig w:usb0="0000028F" w:usb1="00000000" w:usb2="00000000" w:usb3="00000000" w:csb0="2000009F" w:csb1="4701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1D131EF"/>
    <w:rsid w:val="51D131E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3"/>
    <w:basedOn w:val="1"/>
    <w:next w:val="1"/>
    <w:semiHidden/>
    <w:unhideWhenUsed/>
    <w:qFormat/>
    <w:uiPriority w:val="0"/>
    <w:pPr>
      <w:spacing w:before="0" w:beforeAutospacing="1" w:after="0" w:afterAutospacing="1"/>
      <w:jc w:val="left"/>
    </w:pPr>
    <w:rPr>
      <w:rFonts w:hint="eastAsia" w:ascii="宋体" w:hAnsi="宋体" w:eastAsia="宋体" w:cs="宋体"/>
      <w:b/>
      <w:bCs/>
      <w:kern w:val="0"/>
      <w:sz w:val="27"/>
      <w:szCs w:val="27"/>
      <w:lang w:val="en-US" w:eastAsia="zh-CN" w:bidi="ar"/>
    </w:rPr>
  </w:style>
  <w:style w:type="character" w:default="1" w:styleId="5">
    <w:name w:val="Default Paragraph Font"/>
    <w:semiHidden/>
    <w:uiPriority w:val="0"/>
  </w:style>
  <w:style w:type="table" w:default="1" w:styleId="4">
    <w:name w:val="Normal Table"/>
    <w:semiHidden/>
    <w:uiPriority w:val="0"/>
    <w:tblPr>
      <w:tblCellMar>
        <w:top w:w="0" w:type="dxa"/>
        <w:left w:w="108" w:type="dxa"/>
        <w:bottom w:w="0" w:type="dxa"/>
        <w:right w:w="108" w:type="dxa"/>
      </w:tblCellMar>
    </w:tblPr>
  </w:style>
  <w:style w:type="paragraph" w:styleId="3">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Office_11.1.0.11566_F1E327BC-269C-435d-A152-05C5408002CA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2022-03-21T08:31:00Z</dcterms:created>
  <dc:creator>清风</dc:creator>
  <cp:lastModifiedBy>清风</cp:lastModifiedBy>
  <dcterms:modified xsi:type="dcterms:W3CDTF">2022-03-21T08:34:15Z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2052-11.1.0.11566</vt:lpwstr>
  </property>
  <property fmtid="{D5CDD505-2E9C-101B-9397-08002B2CF9AE}" pid="3" name="ICV">
    <vt:lpwstr>81504706C80F45B5897A0B7584669DD0</vt:lpwstr>
  </property>
</Properties>
</file>