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bottom w:val="none" w:color="auto" w:sz="0" w:space="0"/>
        </w:pBdr>
        <w:shd w:val="clear" w:fill="FFFFFF"/>
        <w:spacing w:line="240" w:lineRule="auto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36"/>
          <w:szCs w:val="36"/>
          <w:shd w:val="clear" w:fill="FFFFFF"/>
          <w:lang w:val="en-US" w:eastAsia="zh-CN" w:bidi="ar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36"/>
          <w:szCs w:val="36"/>
          <w:shd w:val="clear" w:fill="FFFFFF"/>
          <w:lang w:val="en-US" w:eastAsia="zh-CN" w:bidi="ar"/>
        </w:rPr>
        <w:t>市住房城乡建设委关于发布《装配式预制外墙板节点构造图示》的通知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bottom w:val="none" w:color="auto" w:sz="0" w:space="0"/>
        </w:pBdr>
        <w:shd w:val="clear" w:fill="FFFFFF"/>
        <w:spacing w:line="240" w:lineRule="auto"/>
        <w:jc w:val="center"/>
        <w:rPr>
          <w:rFonts w:hint="eastAsia" w:ascii="微软雅黑" w:hAnsi="微软雅黑" w:eastAsia="微软雅黑" w:cs="微软雅黑"/>
          <w:b w:val="0"/>
          <w:bCs w:val="0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微软雅黑" w:hAnsi="微软雅黑" w:eastAsia="微软雅黑" w:cs="微软雅黑"/>
          <w:b w:val="0"/>
          <w:bCs w:val="0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津建办〔2019〕4</w:t>
      </w:r>
      <w:bookmarkStart w:id="0" w:name="_GoBack"/>
      <w:bookmarkEnd w:id="0"/>
      <w:r>
        <w:rPr>
          <w:rFonts w:hint="eastAsia" w:ascii="微软雅黑" w:hAnsi="微软雅黑" w:eastAsia="微软雅黑" w:cs="微软雅黑"/>
          <w:b w:val="0"/>
          <w:bCs w:val="0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号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526" w:beforeAutospacing="0" w:after="526" w:afterAutospacing="0" w:line="525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</w:rPr>
        <w:t>各有关单位：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526" w:beforeAutospacing="0" w:after="526" w:afterAutospacing="0" w:line="525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</w:rPr>
        <w:t>    根据《市建委关于开展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  <w:lang w:val="en-US"/>
        </w:rPr>
        <w:t>&lt;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</w:rPr>
        <w:t>预制外挂墙板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  <w:lang w:val="en-US"/>
        </w:rPr>
        <w:t>&gt;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</w:rPr>
        <w:t>等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  <w:lang w:val="en-US"/>
        </w:rPr>
        <w:t>4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</w:rPr>
        <w:t>册标准设计编制工作的通知》（津建设函〔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  <w:lang w:val="en-US"/>
        </w:rPr>
        <w:t>2017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</w:rPr>
        <w:t>〕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  <w:lang w:val="en-US"/>
        </w:rPr>
        <w:t>179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</w:rPr>
        <w:t>号）要求，天津市城市规划设计研究院编制完成了《装配式预制外墙板节点构造图示》。经市住房城乡建设委组织专家审定通过，现批准为天津市工程建设标准设计图集，标准设计图集统一编号：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  <w:lang w:val="en-US"/>
        </w:rPr>
        <w:t>DBJT29-218-2018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</w:rPr>
        <w:t>；图集号：津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  <w:lang w:val="en-US"/>
        </w:rPr>
        <w:t>18J22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</w:rPr>
        <w:t>，自批准发布之日起实施。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526" w:beforeAutospacing="0" w:after="526" w:afterAutospacing="0" w:line="525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</w:rPr>
        <w:t>    各相关单位在实施过程中如有意见或建议，请及时反馈给天津市城市规划设计研究院。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526" w:beforeAutospacing="0" w:after="526" w:afterAutospacing="0" w:line="525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</w:rPr>
        <w:t>    本图集由天津市住房和城乡建设委员会负责管理，天津市城市规划设计研究院负责图集具体技术内容的解释。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526" w:beforeAutospacing="0" w:after="526" w:afterAutospacing="0" w:line="525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  <w:lang w:val="en-US"/>
        </w:rPr>
        <w:t>2019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</w:rPr>
        <w:t>年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  <w:lang w:val="en-US"/>
        </w:rPr>
        <w:t>1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</w:rPr>
        <w:t>月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  <w:lang w:val="en-US"/>
        </w:rPr>
        <w:t>8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</w:rPr>
        <w:t>日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526" w:beforeAutospacing="0" w:after="526" w:afterAutospacing="0" w:line="525" w:lineRule="atLeast"/>
        <w:ind w:left="0" w:right="0"/>
        <w:jc w:val="lef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</w:rPr>
        <w:t>（此件主动公开）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  <w:lang w:val="en-US"/>
        </w:rPr>
        <w:t>                       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3A1BE8"/>
    <w:rsid w:val="603A1B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2022-03-23T02:18:00Z</dcterms:created>
  <dc:creator>清风</dc:creator>
  <cp:lastModifiedBy>清风</cp:lastModifiedBy>
  <dcterms:modified xsi:type="dcterms:W3CDTF">2022-03-23T02:20:22Z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CC61ADE3E32F4459AC97AD01A4C0381F</vt:lpwstr>
  </property>
</Properties>
</file>