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50" w:afterAutospacing="0" w:line="525" w:lineRule="atLeast"/>
        <w:ind w:left="0" w:right="0"/>
        <w:jc w:val="center"/>
        <w:rPr>
          <w:rFonts w:hint="eastAsia" w:ascii="微软雅黑" w:hAnsi="微软雅黑" w:eastAsia="微软雅黑" w:cs="微软雅黑"/>
        </w:rPr>
      </w:pPr>
      <w:r>
        <w:rPr>
          <w:rFonts w:hint="eastAsia" w:ascii="微软雅黑" w:hAnsi="微软雅黑" w:eastAsia="微软雅黑" w:cs="微软雅黑"/>
          <w:b/>
          <w:bCs/>
          <w:i w:val="0"/>
          <w:iCs w:val="0"/>
          <w:caps w:val="0"/>
          <w:color w:val="000000"/>
          <w:spacing w:val="0"/>
          <w:sz w:val="39"/>
          <w:szCs w:val="39"/>
          <w:bdr w:val="none" w:color="auto" w:sz="0" w:space="0"/>
          <w:shd w:val="clear" w:fill="FFFFFF"/>
        </w:rPr>
        <w:t>强化设计引领，推进全过程标准化理念</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50" w:afterAutospacing="0" w:line="390" w:lineRule="atLeast"/>
        <w:ind w:left="0" w:right="0"/>
        <w:jc w:val="center"/>
        <w:rPr>
          <w:rFonts w:hint="eastAsia" w:ascii="微软雅黑" w:hAnsi="微软雅黑" w:eastAsia="微软雅黑" w:cs="微软雅黑"/>
          <w:sz w:val="21"/>
          <w:szCs w:val="21"/>
        </w:rPr>
      </w:pPr>
      <w:r>
        <w:rPr>
          <w:rFonts w:hint="eastAsia" w:ascii="微软雅黑" w:hAnsi="微软雅黑" w:eastAsia="微软雅黑" w:cs="微软雅黑"/>
          <w:b w:val="0"/>
          <w:bCs w:val="0"/>
          <w:i w:val="0"/>
          <w:iCs w:val="0"/>
          <w:caps w:val="0"/>
          <w:color w:val="000000"/>
          <w:spacing w:val="0"/>
          <w:sz w:val="21"/>
          <w:szCs w:val="21"/>
          <w:bdr w:val="none" w:color="auto" w:sz="0" w:space="0"/>
          <w:shd w:val="clear" w:fill="FFFFFF"/>
        </w:rPr>
        <w:t>——《装配式住宅设计选型标准》解读</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微软雅黑" w:hAnsi="微软雅黑" w:eastAsia="微软雅黑" w:cs="微软雅黑"/>
          <w:i w:val="0"/>
          <w:iCs w:val="0"/>
          <w:caps w:val="0"/>
          <w:color w:val="000000"/>
          <w:spacing w:val="0"/>
          <w:sz w:val="21"/>
          <w:szCs w:val="21"/>
        </w:rPr>
      </w:pPr>
      <w:r>
        <w:rPr>
          <w:rFonts w:hint="eastAsia" w:ascii="微软雅黑" w:hAnsi="微软雅黑" w:eastAsia="微软雅黑" w:cs="微软雅黑"/>
          <w:i w:val="0"/>
          <w:iCs w:val="0"/>
          <w:caps w:val="0"/>
          <w:color w:val="333333"/>
          <w:spacing w:val="0"/>
          <w:kern w:val="0"/>
          <w:sz w:val="21"/>
          <w:szCs w:val="21"/>
          <w:bdr w:val="none" w:color="auto" w:sz="0" w:space="0"/>
          <w:shd w:val="clear" w:fill="FFFFFF"/>
          <w:lang w:val="en-US" w:eastAsia="zh-CN" w:bidi="ar"/>
        </w:rPr>
        <w:t>选择字体：[</w:t>
      </w:r>
      <w:r>
        <w:rPr>
          <w:rFonts w:hint="eastAsia" w:ascii="微软雅黑" w:hAnsi="微软雅黑" w:eastAsia="微软雅黑" w:cs="微软雅黑"/>
          <w:i w:val="0"/>
          <w:iCs w:val="0"/>
          <w:caps w:val="0"/>
          <w:color w:val="006AD2"/>
          <w:spacing w:val="0"/>
          <w:kern w:val="0"/>
          <w:sz w:val="21"/>
          <w:szCs w:val="21"/>
          <w:bdr w:val="none" w:color="auto" w:sz="0" w:space="0"/>
          <w:shd w:val="clear" w:fill="FFFFFF"/>
          <w:lang w:val="en-US" w:eastAsia="zh-CN" w:bidi="ar"/>
        </w:rPr>
        <w:t>大</w:t>
      </w:r>
      <w:r>
        <w:rPr>
          <w:rFonts w:hint="eastAsia" w:ascii="微软雅黑" w:hAnsi="微软雅黑" w:eastAsia="微软雅黑" w:cs="微软雅黑"/>
          <w:i w:val="0"/>
          <w:iCs w:val="0"/>
          <w:caps w:val="0"/>
          <w:color w:val="333333"/>
          <w:spacing w:val="0"/>
          <w:kern w:val="0"/>
          <w:sz w:val="21"/>
          <w:szCs w:val="21"/>
          <w:bdr w:val="none" w:color="auto" w:sz="0" w:space="0"/>
          <w:shd w:val="clear" w:fill="FFFFFF"/>
          <w:lang w:val="en-US" w:eastAsia="zh-CN" w:bidi="ar"/>
        </w:rPr>
        <w:t>-</w:t>
      </w:r>
      <w:r>
        <w:rPr>
          <w:rFonts w:hint="eastAsia" w:ascii="微软雅黑" w:hAnsi="微软雅黑" w:eastAsia="微软雅黑" w:cs="微软雅黑"/>
          <w:i w:val="0"/>
          <w:iCs w:val="0"/>
          <w:caps w:val="0"/>
          <w:color w:val="006AD2"/>
          <w:spacing w:val="0"/>
          <w:kern w:val="0"/>
          <w:sz w:val="21"/>
          <w:szCs w:val="21"/>
          <w:bdr w:val="none" w:color="auto" w:sz="0" w:space="0"/>
          <w:shd w:val="clear" w:fill="FFFFFF"/>
          <w:lang w:val="en-US" w:eastAsia="zh-CN" w:bidi="ar"/>
        </w:rPr>
        <w:t>中</w:t>
      </w:r>
      <w:r>
        <w:rPr>
          <w:rFonts w:hint="eastAsia" w:ascii="微软雅黑" w:hAnsi="微软雅黑" w:eastAsia="微软雅黑" w:cs="微软雅黑"/>
          <w:i w:val="0"/>
          <w:iCs w:val="0"/>
          <w:caps w:val="0"/>
          <w:color w:val="333333"/>
          <w:spacing w:val="0"/>
          <w:kern w:val="0"/>
          <w:sz w:val="21"/>
          <w:szCs w:val="21"/>
          <w:bdr w:val="none" w:color="auto" w:sz="0" w:space="0"/>
          <w:shd w:val="clear" w:fill="FFFFFF"/>
          <w:lang w:val="en-US" w:eastAsia="zh-CN" w:bidi="ar"/>
        </w:rPr>
        <w:t>-</w:t>
      </w:r>
      <w:r>
        <w:rPr>
          <w:rFonts w:hint="eastAsia" w:ascii="微软雅黑" w:hAnsi="微软雅黑" w:eastAsia="微软雅黑" w:cs="微软雅黑"/>
          <w:i w:val="0"/>
          <w:iCs w:val="0"/>
          <w:caps w:val="0"/>
          <w:color w:val="006AD2"/>
          <w:spacing w:val="0"/>
          <w:kern w:val="0"/>
          <w:sz w:val="21"/>
          <w:szCs w:val="21"/>
          <w:bdr w:val="none" w:color="auto" w:sz="0" w:space="0"/>
          <w:shd w:val="clear" w:fill="FFFFFF"/>
          <w:lang w:val="en-US" w:eastAsia="zh-CN" w:bidi="ar"/>
        </w:rPr>
        <w:t>小</w:t>
      </w:r>
      <w:r>
        <w:rPr>
          <w:rFonts w:hint="eastAsia" w:ascii="微软雅黑" w:hAnsi="微软雅黑" w:eastAsia="微软雅黑" w:cs="微软雅黑"/>
          <w:i w:val="0"/>
          <w:iCs w:val="0"/>
          <w:caps w:val="0"/>
          <w:color w:val="333333"/>
          <w:spacing w:val="0"/>
          <w:kern w:val="0"/>
          <w:sz w:val="21"/>
          <w:szCs w:val="21"/>
          <w:bdr w:val="none" w:color="auto" w:sz="0" w:space="0"/>
          <w:shd w:val="clear" w:fill="FFFFFF"/>
          <w:lang w:val="en-US" w:eastAsia="zh-CN" w:bidi="ar"/>
        </w:rPr>
        <w:t>]</w:t>
      </w:r>
      <w:r>
        <w:rPr>
          <w:rFonts w:hint="eastAsia" w:ascii="微软雅黑" w:hAnsi="微软雅黑" w:eastAsia="微软雅黑" w:cs="微软雅黑"/>
          <w:i w:val="0"/>
          <w:iCs w:val="0"/>
          <w:caps w:val="0"/>
          <w:color w:val="000000"/>
          <w:spacing w:val="0"/>
          <w:kern w:val="0"/>
          <w:sz w:val="21"/>
          <w:szCs w:val="21"/>
          <w:bdr w:val="none" w:color="auto" w:sz="0" w:space="0"/>
          <w:shd w:val="clear" w:fill="FFFFFF"/>
          <w:lang w:val="en-US" w:eastAsia="zh-CN" w:bidi="ar"/>
        </w:rPr>
        <w:t> </w:t>
      </w:r>
      <w:r>
        <w:rPr>
          <w:rFonts w:hint="eastAsia" w:ascii="微软雅黑" w:hAnsi="微软雅黑" w:eastAsia="微软雅黑" w:cs="微软雅黑"/>
          <w:i w:val="0"/>
          <w:iCs w:val="0"/>
          <w:caps w:val="0"/>
          <w:color w:val="333333"/>
          <w:spacing w:val="0"/>
          <w:kern w:val="0"/>
          <w:sz w:val="21"/>
          <w:szCs w:val="21"/>
          <w:bdr w:val="none" w:color="auto" w:sz="0" w:space="0"/>
          <w:shd w:val="clear" w:fill="FFFFFF"/>
          <w:lang w:val="en-US" w:eastAsia="zh-CN" w:bidi="ar"/>
        </w:rPr>
        <w:t>新闻来源：中国建设报</w:t>
      </w:r>
      <w:r>
        <w:rPr>
          <w:rFonts w:hint="eastAsia" w:ascii="微软雅黑" w:hAnsi="微软雅黑" w:eastAsia="微软雅黑" w:cs="微软雅黑"/>
          <w:i w:val="0"/>
          <w:iCs w:val="0"/>
          <w:caps w:val="0"/>
          <w:color w:val="000000"/>
          <w:spacing w:val="0"/>
          <w:kern w:val="0"/>
          <w:sz w:val="21"/>
          <w:szCs w:val="21"/>
          <w:bdr w:val="none" w:color="auto" w:sz="0" w:space="0"/>
          <w:shd w:val="clear" w:fill="FFFFFF"/>
          <w:lang w:val="en-US" w:eastAsia="zh-CN" w:bidi="ar"/>
        </w:rPr>
        <w:t> </w:t>
      </w:r>
      <w:r>
        <w:rPr>
          <w:rFonts w:hint="eastAsia" w:ascii="微软雅黑" w:hAnsi="微软雅黑" w:eastAsia="微软雅黑" w:cs="微软雅黑"/>
          <w:i w:val="0"/>
          <w:iCs w:val="0"/>
          <w:caps w:val="0"/>
          <w:color w:val="333333"/>
          <w:spacing w:val="0"/>
          <w:kern w:val="0"/>
          <w:sz w:val="21"/>
          <w:szCs w:val="21"/>
          <w:bdr w:val="none" w:color="auto" w:sz="0" w:space="0"/>
          <w:shd w:val="clear" w:fill="FFFFFF"/>
          <w:lang w:val="en-US" w:eastAsia="zh-CN" w:bidi="ar"/>
        </w:rPr>
        <w:t>发布时间：2022-04-01 15:23:45</w:t>
      </w:r>
      <w:r>
        <w:rPr>
          <w:rFonts w:hint="eastAsia" w:ascii="微软雅黑" w:hAnsi="微软雅黑" w:eastAsia="微软雅黑" w:cs="微软雅黑"/>
          <w:i w:val="0"/>
          <w:iCs w:val="0"/>
          <w:caps w:val="0"/>
          <w:color w:val="000000"/>
          <w:spacing w:val="0"/>
          <w:kern w:val="0"/>
          <w:sz w:val="21"/>
          <w:szCs w:val="21"/>
          <w:bdr w:val="none" w:color="auto" w:sz="0" w:space="0"/>
          <w:shd w:val="clear" w:fill="FFFFFF"/>
          <w:lang w:val="en-US" w:eastAsia="zh-CN" w:bidi="ar"/>
        </w:rPr>
        <w:t> </w:t>
      </w:r>
      <w:r>
        <w:rPr>
          <w:rFonts w:hint="eastAsia" w:ascii="微软雅黑" w:hAnsi="微软雅黑" w:eastAsia="微软雅黑" w:cs="微软雅黑"/>
          <w:i w:val="0"/>
          <w:iCs w:val="0"/>
          <w:caps w:val="0"/>
          <w:color w:val="333333"/>
          <w:spacing w:val="0"/>
          <w:kern w:val="0"/>
          <w:sz w:val="21"/>
          <w:szCs w:val="21"/>
          <w:bdr w:val="none" w:color="auto" w:sz="0" w:space="0"/>
          <w:shd w:val="clear" w:fill="FFFFFF"/>
          <w:lang w:val="en-US" w:eastAsia="zh-CN" w:bidi="ar"/>
        </w:rPr>
        <w:t>分享： </w:t>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begin"/>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instrText xml:space="preserve"> HYPERLINK "javascript:;" </w:instrText>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separate"/>
      </w:r>
      <w:r>
        <w:rPr>
          <w:rFonts w:hint="default"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end"/>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begin"/>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instrText xml:space="preserve"> HYPERLINK "http://service.weibo.com/share/share.php?url=https://www.mohurd.gov.cn/gongkai/fdzdgknr/zcjd/202204/20220401_765494.html&amp;amp;title=%E5%BC%BA%E5%8C%96%E8%AE%BE%E8%AE%A1%E5%BC%95%E9%A2%86%EF%BC%8C%E6%8E%A8%E8%BF%9B%E5%85%A8%E8%BF%87%E7%A8%8B%E6%A0%87%E5%87%86%E5%8C%96%E7%90%86%E5%BF%B5_%E4%B8%AD%E5%8D%8E%E4%BA%BA%E6%B0%91%E5%85%B1%E5%92%8C%E5%9B%BD%E4%BD%8F%E6%88%BF%E5%92%8C%E5%9F%8E%E4%B9%A1%E5%BB%BA%E8%AE%BE%E9%83%A8&amp;amp;pic=&amp;amp;appkey=" \t "https://www.mohurd.gov.cn/gongkai/fdzdgknr/zcjd/202204/_blank" </w:instrText>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separate"/>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end"/>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both"/>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为贯彻落实党中央、国务院关于大力发展装配式建筑的决策部署，将标准化理念贯穿装配式建筑项目的设计、生产、施工、装修、运营维护全过程，住房和城乡建设部标准定额司着力打造“1+3”标准化设计和生产体系，即编制1项行业标准《装配式住宅设计选型标准》（以下简称《标准》）、3项主要构件和部品部件尺寸指南（《钢结构住宅主要构件尺寸指南》《装配式混凝土结构住宅主要构件尺寸指南》《住宅装配化装修主要部品部件尺寸指南》）。《标准》于2022年4月1日正式实施。</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both"/>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标准》为国内首部装配式住宅部品部件标准化设计选型标准，主要从正向的系统集成设计角度出发，解决标准化部品部件与前端设计衔接的相关问题，通过阐述如何通过标准化的部品部件进行结构、外围护、内装、设备与管线四大系统的集成设计，有效将建筑设计与部品部件选用结合。《标准》主要起草人、中国建筑标准设计研究院有限公司总工程师、全国工程勘察设计大师郁银泉对《标准》内容进行了解读。</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both"/>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问：为什么要制定《标准》？</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both"/>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答：自2016年国务院办公厅71号文《关于大力发展装配式建筑的指导意见》发布以来，装配式住宅在我国得到了大量应用，相关技术有了很大进步。但目前很多设计院仍然先按传统思路进行设计，然后再将其拆分为预制构件，缺乏对标准化设计、系统集成等装配式建筑设计理念的应用，实际工程存在大量非标准尺寸部品部件及接口，生产、施工效率受到了极大影响，标准化问题已经成为装配式建筑发展的阻碍，亟须在设计理念层面对设计人员进行引导。《标准》的制定，旨在引领设计单位实施标准化正向设计，重点解决装配式建筑标准化设计与标准化构件和部品部件应用之间的衔接问题，为设计人员提供强有力技术指导，推广“少规格、多组合”的设计方法。同时，与3项主要构件和部品部件尺寸指南共同构建“1+3”标准化设计和生产体系，将全面打通装配式住宅设计、生产和工程施工环节，推进全产业链协同发展，通过明确通用部品部件的具体尺寸，逐步将定制化、小规模的生产方式向标准化、社会化转变，全面提升新型建筑工业化生产、设计和施工效率，推动装配式住宅产业向标准化、规模化、市场化迈进。</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both"/>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问：什么是设计选型？</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both"/>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答：设计选型，就是以装配式为代表的新型建造体系为基础，对技术体系、部品部件及其接口等进行比较、选择、优化、确定的设计方法，主要包含在四大系统层级进行设计选型、在部品部件层级进行设计选型和基于生产、施工等各个建造环节相关因素进行迭代优化三个层级。在四大系统层级主要选择技术体系和相应技术、完成集成设计，在部品部件层级主要选择部品部件及其接口。设计选型应由建筑专业牵头协同结构、机电、内装等相关专业，以整体项目为对象，综合考虑内外制约因素，通过技术体系和部品部件的选型，由浅入深、逐步完成装配式住宅的设计工作。</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both"/>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问：《标准》主要包括哪些内容？</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both"/>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答：《标准》共分为8章。其中，“总则”和“术语”规定了《标准》的编制目的、总体原则、适用范围和相关术语的基本概念；“基本规定”对设计选型应遵循的基本原则、设计选型的主要内容、部品部件及其接口的设计进行了深入规定；“建筑设计”给出了建筑设计的总体原则，提出模块及模块组合的设计方法，提出了平立面标准化和多样化设计的协调方法；“结构系统”“外围护系统”“设备与管线系统”和“内装修系统”从装配式建筑四大系统的角度分别结合其特征明确了体系、性能指标或部品部件的具体选型原则。</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both"/>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问：建筑专业在设计选型时应注意哪些设计要点？</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both"/>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答：作为龙头专业，建筑师首先应在整个住宅设计选型中充分发挥设计引领作用，从技术策划阶段开始，切实统筹各专业实现设计选型。建筑设计应采用模块和模块组合的设计方法，遵循模数及模数协调的基本原则，从前端有效协调建筑设计和部品部件的标准化。同时，平面设计应采用大空间的布置方式，立面设计应在标准化的基础上通过立面材质或色彩等实现多样化。对于卫生间、厨房、公共管道井等设备管线和部品集中的区域，应优先确定这些功能空间的尺寸。</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both"/>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问：结构系统设计选型要点是什么？</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both"/>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答：对于装配式住宅的结构系统而言，安全可靠、施工便捷、生产标准化程度高是其设计选型的核心目标。合理的结构系统选型，可以有效提高结构构件标准化程度，无论是构件预制生产还是现场施工安装，均能大幅提高工作效率、降低成本。在技术策划阶段，就应该综合考虑地震烈度、设计高度、气候条件、加工单位的生产能力和施工单位的施工能力等因素选定适宜的结构技术体系。同时，结构专业应结合通用部件的选型，配合建筑专业进行建筑方案设计，优先选用标准化通用部件并考虑部件之间的接口和尺寸协调。</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both"/>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问：《标准》主要适用于何种结构类型？其设计选型分别有什么要点？</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both"/>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答：装配式混凝土建筑和钢结构建筑是我国目前应用最为普遍的装配式建筑，《标准》主要适用于上述两种结构类型。</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both"/>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装配式混凝土结构在选取结构体系和钢筋连接技术时，应综合考虑各方面因素，以保证装配式建筑质量，缩短装配式建筑周期，降低装配式建筑造价。在进行预制混凝土构件设计选型时，构件尺寸在生产、运输、吊装能力范围内宜大型化，在满足构造要求的前提下宜优选大直径、高强钢筋，楼板宜采用预应力技术，预制混凝土楼梯应采用通用部件。</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both"/>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钢结构体系的设计选型，主要以住宅高度为参考依据，如低、多层住宅主要为钢框架结构体系、冷弯薄壁型钢结构体系等，高层住宅可选用钢框架—中心支撑结构体系、钢框架—偏心支撑/屈曲约束支撑/延性墙板结构体系、钢框架—混凝土核心筒结构体系等。在钢构件设计选型层面，推荐选用性能优异的轧制型材，楼盖宜采用免拆模体系。</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both"/>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问：如何进行外围护系统的设计选型？</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both"/>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答：外围护系统设计应根据项目所在地的环境条件及当地相关节能等政策要求确定其性能目标，作为外围护部品选型的依据。《标准》中的外墙围护主要针对墙身部分，分为基层墙、功能层和装饰层三部分，可选用一体化产品方案或分离式装配方案，不建议采用预制墙板结合外保温薄抹灰、现场抹灰以及现场贴瓷砖等做法。同时，外墙围护的设计选型应结合外门窗、外挑阳台、空调板等各类部品部件的布置以及各类材质、纹理的效果，展现出丰富多彩的立面效果。</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both"/>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问：设备与管线系统、内装修系统的设计选型要点是什么？</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both"/>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答：装配式住宅机电部品和内装修部品需要分别与其他三大系统全面配合，并尽量与主体结构相分离。在部品设计选型时，需要明确关键设计安装参数及相关要求，优先选用质量稳定、品质高、耐用性强、健康环保、安装便捷、易更换和易维护的通用部品。机电部品应在方案设计的基础上进行选型，同时提出机电部品的空间使用要求，并在施工图设计阶段需重点解决接口问题；内装修宜在建筑方案设计阶段进行部品选型，所选部品应配套完善的系统解决方案。</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right"/>
      </w:pPr>
      <w:r>
        <w:rPr>
          <w:rFonts w:hint="eastAsia" w:ascii="微软雅黑" w:hAnsi="微软雅黑" w:eastAsia="微软雅黑" w:cs="微软雅黑"/>
          <w:i w:val="0"/>
          <w:iCs w:val="0"/>
          <w:caps w:val="0"/>
          <w:color w:val="000000"/>
          <w:spacing w:val="0"/>
          <w:sz w:val="24"/>
          <w:szCs w:val="24"/>
          <w:bdr w:val="none" w:color="auto" w:sz="0" w:space="0"/>
          <w:shd w:val="clear" w:fill="FFFFFF"/>
        </w:rPr>
        <w:t>摘自　《中国建设报》　2022.04.01　边际</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socialshar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BA04094"/>
    <w:rsid w:val="4BA0409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2022-04-02T04:27:00Z</dcterms:created>
  <dc:creator>清风</dc:creator>
  <cp:lastModifiedBy>清风</cp:lastModifiedBy>
  <dcterms:modified xsi:type="dcterms:W3CDTF">2022-04-02T04:28:38Z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CC4B061CE11F40F9BD6385003CE8C59D</vt:lpwstr>
  </property>
</Properties>
</file>