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住房城乡建设部关于印发城市综合管廊和海绵城市建设国家建筑标准设计体系的通知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000000"/>
          <w:spacing w:val="0"/>
          <w:sz w:val="21"/>
          <w:szCs w:val="21"/>
        </w:rPr>
      </w:pPr>
      <w:r>
        <w:rPr>
          <w:rFonts w:hint="eastAsia"/>
        </w:rPr>
        <w:t>建质函[2016]18号</w: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begin"/>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instrText xml:space="preserve"> HYPERLINK "javascript:;" </w:instrTex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separate"/>
      </w:r>
      <w:r>
        <w:rPr>
          <w:rFonts w:hint="default"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end"/>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begin"/>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instrText xml:space="preserve"> HYPERLINK "http://service.weibo.com/share/share.php?url=https://www.mohurd.gov.cn/gongkai/fdzdgknr/tzgg/201602/20160205_226594.html&amp;amp;title=%E4%BD%8F%E6%88%BF%E5%9F%8E%E4%B9%A1%E5%BB%BA%E8%AE%BE%E9%83%A8%E5%85%B3%E4%BA%8E%E5%8D%B0%E5%8F%91%E5%9F%8E%E5%B8%82%E7%BB%BC%E5%90%88%E7%AE%A1%E5%BB%8A%E5%92%8C%E6%B5%B7%E7%BB%B5%E5%9F%8E%E5%B8%82%E5%BB%BA%E8%AE%BE%E5%9B%BD%E5%AE%B6%E5%BB%BA%E7%AD%91%E6%A0%87%E5%87%86%E8%AE%BE%E8%AE%A1%E4%BD%93%E7%B3%BB%E7%9A%84%E9%80%9A%E7%9F%A5_%E4%B8%AD%E5%8D%8E%E4%BA%BA%E6%B0%91%E5%85%B1%E5%92%8C%E5%9B%BD%E4%BD%8F%E6%88%BF%E5%92%8C%E5%9F%8E%E4%B9%A1%E5%BB%BA%E8%AE%BE%E9%83%A8&amp;amp;pic=&amp;amp;appkey=" \t "https://www.mohurd.gov.cn/gongkai/fdzdgknr/tzgg/201602/_blank" </w:instrText>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separate"/>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各省、自治区住房城乡建设厅，直</w:t>
      </w:r>
      <w:bookmarkStart w:id="0" w:name="_GoBack"/>
      <w:bookmarkEnd w:id="0"/>
      <w:r>
        <w:rPr>
          <w:rFonts w:hint="eastAsia" w:ascii="微软雅黑" w:hAnsi="微软雅黑" w:eastAsia="微软雅黑" w:cs="微软雅黑"/>
          <w:i w:val="0"/>
          <w:iCs w:val="0"/>
          <w:caps w:val="0"/>
          <w:color w:val="000000"/>
          <w:spacing w:val="0"/>
          <w:sz w:val="24"/>
          <w:szCs w:val="24"/>
          <w:bdr w:val="none" w:color="auto" w:sz="0" w:space="0"/>
          <w:shd w:val="clear" w:fill="FFFFFF"/>
        </w:rPr>
        <w:t>辖市建委（规委）及有关部门，新疆生产建设兵团建设局：</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为进一步推进城市综合管廊和海绵城市建设工作，我部组织编制了《城市综合管廊国家建筑标准设计体系》和《海绵城市建设国家建筑标准设计体系》。现印发给你们，供参考。</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righ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中华人民共和国住房和城乡建设部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2016年1月22日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E3147A6"/>
    <w:rsid w:val="2E3147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2022-03-25T07:49:00Z</dcterms:created>
  <dc:creator>清风</dc:creator>
  <cp:lastModifiedBy>清风</cp:lastModifiedBy>
  <dcterms:modified xsi:type="dcterms:W3CDTF">2022-03-25T07:50:41Z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3C62916C566D486EBE4FB9E6C128EF7F</vt:lpwstr>
  </property>
</Properties>
</file>