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50" w:afterAutospacing="0" w:line="525" w:lineRule="atLeast"/>
        <w:ind w:left="0" w:right="0"/>
        <w:jc w:val="center"/>
        <w:rPr>
          <w:rFonts w:hint="eastAsia" w:ascii="微软雅黑" w:hAnsi="微软雅黑" w:eastAsia="微软雅黑" w:cs="微软雅黑"/>
          <w:b/>
          <w:bCs/>
          <w:color w:val="000000"/>
          <w:sz w:val="39"/>
          <w:szCs w:val="39"/>
        </w:rPr>
      </w:pPr>
      <w:r>
        <w:rPr>
          <w:rFonts w:hint="eastAsia" w:ascii="微软雅黑" w:hAnsi="微软雅黑" w:eastAsia="微软雅黑" w:cs="微软雅黑"/>
          <w:b/>
          <w:bCs/>
          <w:i w:val="0"/>
          <w:iCs w:val="0"/>
          <w:caps w:val="0"/>
          <w:color w:val="000000"/>
          <w:spacing w:val="0"/>
          <w:sz w:val="39"/>
          <w:szCs w:val="39"/>
          <w:bdr w:val="none" w:color="auto" w:sz="0" w:space="0"/>
          <w:shd w:val="clear" w:fill="FFFFFF"/>
        </w:rPr>
        <w:t>住房和城乡建设部办公厅关于开展</w:t>
      </w:r>
      <w:r>
        <w:rPr>
          <w:rFonts w:hint="eastAsia" w:ascii="微软雅黑" w:hAnsi="微软雅黑" w:eastAsia="微软雅黑" w:cs="微软雅黑"/>
          <w:b/>
          <w:bCs/>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b/>
          <w:bCs/>
          <w:i w:val="0"/>
          <w:iCs w:val="0"/>
          <w:caps w:val="0"/>
          <w:color w:val="000000"/>
          <w:spacing w:val="0"/>
          <w:sz w:val="39"/>
          <w:szCs w:val="39"/>
          <w:bdr w:val="none" w:color="auto" w:sz="0" w:space="0"/>
          <w:shd w:val="clear" w:fill="FFFFFF"/>
        </w:rPr>
        <w:t>2020年度海绵城市建设评估工作的通知</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微软雅黑" w:hAnsi="微软雅黑" w:eastAsia="微软雅黑" w:cs="微软雅黑"/>
          <w:i w:val="0"/>
          <w:iCs w:val="0"/>
          <w:caps w:val="0"/>
          <w:color w:val="000000"/>
          <w:spacing w:val="0"/>
          <w:sz w:val="21"/>
          <w:szCs w:val="21"/>
        </w:rPr>
      </w:pPr>
      <w:r>
        <w:rPr>
          <w:rFonts w:hint="eastAsia" w:ascii="微软雅黑" w:hAnsi="微软雅黑" w:eastAsia="微软雅黑" w:cs="微软雅黑"/>
          <w:sz w:val="24"/>
          <w:szCs w:val="24"/>
        </w:rPr>
        <w:t>建办城函〔2020〕179号</w:t>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begin"/>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instrText xml:space="preserve"> HYPERLINK "javascript:;" </w:instrText>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separate"/>
      </w:r>
      <w:r>
        <w:rPr>
          <w:rFonts w:hint="default"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end"/>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begin"/>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instrText xml:space="preserve"> HYPERLINK "http://service.weibo.com/share/share.php?url=https://www.mohurd.gov.cn/gongkai/fdzdgknr/tzgg/202004/20200423_245159.html&amp;amp;title=%E4%BD%8F%E6%88%BF%E5%92%8C%E5%9F%8E%E4%B9%A1%E5%BB%BA%E8%AE%BE%E9%83%A8%E5%8A%9E%E5%85%AC%E5%8E%85%E5%85%B3%E4%BA%8E%E5%BC%80%E5%B1%952020%E5%B9%B4%E5%BA%A6%E6%B5%B7%E7%BB%B5%E5%9F%8E%E5%B8%82%E5%BB%BA%E8%AE%BE%E8%AF%84%E4%BC%B0%E5%B7%A5%E4%BD%9C%E7%9A%84%E9%80%9A%E7%9F%A5_%E4%B8%AD%E5%8D%8E%E4%BA%BA%E6%B0%91%E5%85%B1%E5%92%8C%E5%9B%BD%E4%BD%8F%E6%88%BF%E5%92%8C%E5%9F%8E%E4%B9%A1%E5%BB%BA%E8%AE%BE%E9%83%A8&amp;amp;pic=&amp;amp;appkey=" \t "https://www.mohurd.gov.cn/gongkai/fdzdgknr/tzgg/202004/_blank" </w:instrText>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separate"/>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end"/>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各省、自治区住房和城乡建设厅，北京市水务局，天津、上海、重庆市住房和城</w:t>
      </w:r>
      <w:bookmarkStart w:id="0" w:name="_GoBack"/>
      <w:bookmarkEnd w:id="0"/>
      <w:r>
        <w:rPr>
          <w:rFonts w:hint="eastAsia" w:ascii="微软雅黑" w:hAnsi="微软雅黑" w:eastAsia="微软雅黑" w:cs="微软雅黑"/>
          <w:i w:val="0"/>
          <w:iCs w:val="0"/>
          <w:caps w:val="0"/>
          <w:color w:val="000000"/>
          <w:spacing w:val="0"/>
          <w:sz w:val="24"/>
          <w:szCs w:val="24"/>
          <w:bdr w:val="none" w:color="auto" w:sz="0" w:space="0"/>
          <w:shd w:val="clear" w:fill="FFFFFF"/>
        </w:rPr>
        <w:t>乡建设（管理）委员会，新疆生产建设兵团住房和城乡建设局：</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为深入贯彻《国务院办公厅关于推进海绵城市建设的指导意见》（国办发〔2015〕75号）精神，落实系统化全域推进海绵城市建设的工作部署，我部决定开展2020年度海绵城市建设评估工作。现就有关事项通知如下：</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一、各省级住房和城乡建设（水务）部门负责组织本地区所有设市城市，以排水分区为单元，对照《海绵城市建设评价标准》（GB/T 51345—2018），从自然生态格局管控、水资源利用、水环境治理、水安全保障等方面对海绵城市建设成效进行自评，并指导设市城市按照《海绵城市建设自评估报告要点》编制自评估报告。</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二、自评估工作结束后，我部将委托第三方技术单位对部分设市城市海绵城市建设成效进行复核。具体事项另行通知。</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联系人：陈玮　牛璋彬</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电话：010—58933160  58933542（传真）</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E-mail：hmcs@mohurd.gov.cn</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right"/>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中华人民共和国住房和城乡建设部办公厅</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2020年4月15日</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（此件主动公开）（本文有删减）</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socialshar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47C106F"/>
    <w:rsid w:val="647C106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Office_11.1.0.11566_F1E327BC-269C-435d-A152-05C5408002CA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2022-03-30T08:35:00Z</dcterms:created>
  <dc:creator>清风</dc:creator>
  <cp:lastModifiedBy>清风</cp:lastModifiedBy>
  <dcterms:modified xsi:type="dcterms:W3CDTF">2022-03-30T08:37:23Z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661D295145BD44ED8A94168E9017431F</vt:lpwstr>
  </property>
</Properties>
</file>