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市住房城乡建设委关于发布《城市综合管廊监控</w:t>
      </w:r>
    </w:p>
    <w:p>
      <w:pPr>
        <w:jc w:val="center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</w:rPr>
        <w:t>与报警系统安装工程施工规范》的通知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津住建设[2020]13号</w:t>
      </w:r>
    </w:p>
    <w:p>
      <w:pPr>
        <w:rPr>
          <w:rFonts w:hint="eastAsia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各有关单位：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为推动京津冀工程建设标准协同发展，促进城市综合管廊工程高质量建设，北京市住房和城乡建设委员会牵头，会同天津市住房和城乡建设委员会、河北省住房和城乡建设厅联合组织北京京投城市管廊投资有限公司、北京市建设工程安全质量监督总站、中铁电气化局集团有限公司、天津安装工程有限公司、中土大地国际建筑设计有限公司等单位编制完成了《城市综合管廊监控与报警系统安装工程施工规范》，经三地住房和城乡建设主管部门共同组织专家评审通过，现批准为天津市工程建设地方标准，编号为 DB/T29-276-2020，自2020年5月1日实施。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本标准为京津冀区域协同工程建设标准，按照京津冀三地互认共享的原则，由三地住房和城乡建设主管部门分别组织实施。</w:t>
      </w: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本标准在我市由天津市住房和城乡建设委员会负责管理，由天津安装工程有限公司负责具体技术内容的解释。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jc w:val="righ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天津市住房和城乡建设委员会</w:t>
      </w:r>
    </w:p>
    <w:p>
      <w:pPr>
        <w:jc w:val="right"/>
      </w:pPr>
      <w:r>
        <w:rPr>
          <w:rFonts w:hint="eastAsia" w:ascii="微软雅黑" w:hAnsi="微软雅黑" w:eastAsia="微软雅黑" w:cs="微软雅黑"/>
          <w:sz w:val="24"/>
          <w:szCs w:val="24"/>
        </w:rPr>
        <w:t>2020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</w:rPr>
        <w:t>年3月16日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D2047"/>
    <w:rsid w:val="26CD2047"/>
    <w:rsid w:val="4BF1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436</Characters>
  <Lines>0</Lines>
  <Paragraphs>0</Paragraphs>
  <TotalTime>3</TotalTime>
  <ScaleCrop>false</ScaleCrop>
  <LinksUpToDate>false</LinksUpToDate>
  <CharactersWithSpaces>437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2022-04-12T03:21:00Z</dcterms:created>
  <dc:creator>清风</dc:creator>
  <cp:lastModifiedBy>清风</cp:lastModifiedBy>
  <dcterms:modified xsi:type="dcterms:W3CDTF">2022-04-12T03:32:03Z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5909AC615C214A61B1D9174F38B5D9D1</vt:lpwstr>
  </property>
</Properties>
</file>