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525" w:lineRule="atLeast"/>
        <w:ind w:left="0" w:right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shd w:val="clear" w:fill="FFFFFF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shd w:val="clear" w:fill="FFFFFF"/>
        </w:rPr>
        <w:t>住房和城乡建设部关于印发岩土工程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525" w:lineRule="atLeast"/>
        <w:ind w:left="0" w:right="0"/>
        <w:jc w:val="center"/>
        <w:rPr>
          <w:rFonts w:hint="eastAsia" w:ascii="微软雅黑" w:hAnsi="微软雅黑" w:eastAsia="微软雅黑" w:cs="微软雅黑"/>
          <w:b/>
          <w:bCs/>
          <w:color w:val="000000"/>
          <w:sz w:val="39"/>
          <w:szCs w:val="39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shd w:val="clear" w:fill="FFFFFF"/>
        </w:rPr>
        <w:t>勘察文件技术审查要点（2020版）的通知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建质函〔2020〕149号</w:t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begin"/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instrText xml:space="preserve"> HYPERLINK "javascript:;" </w:instrText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end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begin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instrText xml:space="preserve"> HYPERLINK "http://service.weibo.com/share/share.php?url=https://www.mohurd.gov.cn/gongkai/fdzdgknr/tzgg/202010/20201028_247730.html&amp;amp;title=%E4%BD%8F%E6%88%BF%E5%92%8C%E5%9F%8E%E4%B9%A1%E5%BB%BA%E8%AE%BE%E9%83%A8%E5%85%B3%E4%BA%8E%E5%8D%B0%E5%8F%91%E5%B2%A9%E5%9C%9F%E5%B7%A5%E7%A8%8B%E5%8B%98%E5%AF%9F%E6%96%87%E4%BB%B6%E6%8A%80%E6%9C%AF%E5%AE%A1%E6%9F%A5%E8%A6%81%E7%82%B9%EF%BC%882020%E7%89%88%EF%BC%89%E7%9A%84%E9%80%9A%E7%9F%A5_%E4%B8%AD%E5%8D%8E%E4%BA%BA%E6%B0%91%E5%85%B1%E5%92%8C%E5%9B%BD%E4%BD%8F%E6%88%BF%E5%92%8C%E5%9F%8E%E4%B9%A1%E5%BB%BA%E8%AE%BE%E9%83%A8&amp;amp;pic=&amp;amp;appkey=" \t "https://www.mohurd.gov.cn/gongkai/fdzdgknr/tzgg/202010/_blank" </w:instrText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各省、自治区住房和城乡建设厅，直辖市住房和城乡建设（管）委，北京市规划和自然资源委，新疆生产建设兵团住房和城乡建设局：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为进一步加强房屋建筑和市政基础设施工程勘察设计质量监管，规范施工图设计文件审查工作，我部组织修编了《岩土工程勘察文件技术审查要点（2020版）》。现印发给你们，请遵照执行。原《岩土工程勘察文件技术审查要点（2013版）》自本通知印发之日起废止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　　　　　　　　　　　　　　　　　　　　　　　　　　　　　　　　　　中华人民共和国住房和城乡建设部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jc w:val="righ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　　　　　　　　　　　　　　　　　　　　　　　　　　　　　　　　　　　　　　2020年10月15日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（此件公开发布）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D2502"/>
    <w:rsid w:val="2D1D2502"/>
    <w:rsid w:val="30C1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2022-04-12T07:41:00Z</dcterms:created>
  <dc:creator>清风</dc:creator>
  <cp:lastModifiedBy>清风</cp:lastModifiedBy>
  <dcterms:modified xsi:type="dcterms:W3CDTF">2022-04-12T07:45:42Z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6D8654CCEEBC487CB8D8E5F8BB9C4857</vt:lpwstr>
  </property>
</Properties>
</file>