
<file path=[Content_Types].xml><?xml version="1.0" encoding="utf-8"?>
<Types xmlns="http://schemas.openxmlformats.org/package/2006/content-types">
  <Default Extension="png" ContentType="image/png"/>
  <Default Extension="gif" ContentType="image/gi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jc w:val="center"/>
        <w:rPr>
          <w:rFonts w:ascii="微软雅黑" w:hAnsi="微软雅黑" w:eastAsia="微软雅黑" w:cs="微软雅黑"/>
          <w:b/>
          <w:bCs/>
          <w:i w:val="0"/>
          <w:iCs w:val="0"/>
          <w:caps w:val="0"/>
          <w:color w:val="222222"/>
          <w:spacing w:val="8"/>
          <w:sz w:val="33"/>
          <w:szCs w:val="33"/>
        </w:rPr>
      </w:pPr>
      <w:r>
        <w:rPr>
          <w:rFonts w:hint="eastAsia" w:ascii="微软雅黑" w:hAnsi="微软雅黑" w:eastAsia="微软雅黑" w:cs="微软雅黑"/>
          <w:b/>
          <w:bCs/>
          <w:i w:val="0"/>
          <w:iCs w:val="0"/>
          <w:caps w:val="0"/>
          <w:color w:val="222222"/>
          <w:spacing w:val="8"/>
          <w:sz w:val="33"/>
          <w:szCs w:val="33"/>
          <w:bdr w:val="none" w:color="auto" w:sz="0" w:space="0"/>
          <w:shd w:val="clear" w:fill="FFFFFF"/>
        </w:rPr>
        <w:t>建筑结构丨国务院最新发布：3层及以上新建房必须专业设计&amp;施工！房主第一责任人！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30" w:afterAutospacing="0" w:line="300" w:lineRule="atLeast"/>
        <w:ind w:left="0" w:right="0" w:firstLine="0"/>
        <w:jc w:val="center"/>
        <w:rPr>
          <w:rFonts w:hint="eastAsia" w:ascii="微软雅黑" w:hAnsi="微软雅黑" w:eastAsia="微软雅黑" w:cs="微软雅黑"/>
          <w:i w:val="0"/>
          <w:iCs w:val="0"/>
          <w:caps w:val="0"/>
          <w:color w:val="222222"/>
          <w:spacing w:val="8"/>
          <w:sz w:val="0"/>
          <w:szCs w:val="0"/>
        </w:rPr>
      </w:pPr>
      <w:r>
        <w:rPr>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36万粉丝关注</w:t>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begin"/>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instrText xml:space="preserve"> HYPERLINK "javascript:void(0);" </w:instrTex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separate"/>
      </w:r>
      <w:r>
        <w:rPr>
          <w:rStyle w:val="8"/>
          <w:rFonts w:hint="eastAsia" w:ascii="微软雅黑" w:hAnsi="微软雅黑" w:eastAsia="微软雅黑" w:cs="微软雅黑"/>
          <w:i w:val="0"/>
          <w:iCs w:val="0"/>
          <w:caps w:val="0"/>
          <w:color w:val="576B95"/>
          <w:spacing w:val="8"/>
          <w:sz w:val="22"/>
          <w:szCs w:val="22"/>
          <w:u w:val="none"/>
          <w:bdr w:val="none" w:color="auto" w:sz="0" w:space="0"/>
          <w:shd w:val="clear" w:fill="FFFFFF"/>
        </w:rPr>
        <w:t>建筑结构</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end"/>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Style w:val="7"/>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2022-05-28 10:57</w:t>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Style w:val="7"/>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发表于北</w:t>
      </w:r>
      <w:bookmarkStart w:id="0" w:name="_GoBack"/>
      <w:bookmarkEnd w:id="0"/>
      <w:r>
        <w:rPr>
          <w:rStyle w:val="7"/>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京</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7F7F7"/>
        <w:spacing w:before="0" w:beforeAutospacing="0" w:after="240" w:afterAutospacing="0"/>
        <w:ind w:left="0" w:right="0" w:firstLine="0"/>
        <w:jc w:val="left"/>
        <w:rPr>
          <w:rFonts w:hint="eastAsia" w:ascii="微软雅黑" w:hAnsi="微软雅黑" w:eastAsia="微软雅黑" w:cs="微软雅黑"/>
          <w:i w:val="0"/>
          <w:iCs w:val="0"/>
          <w:caps w:val="0"/>
          <w:color w:val="222222"/>
          <w:spacing w:val="8"/>
          <w:sz w:val="0"/>
          <w:szCs w:val="0"/>
        </w:rPr>
      </w:pPr>
      <w:r>
        <w:rPr>
          <w:rFonts w:hint="eastAsia" w:ascii="微软雅黑" w:hAnsi="微软雅黑" w:eastAsia="微软雅黑" w:cs="微软雅黑"/>
          <w:i w:val="0"/>
          <w:iCs w:val="0"/>
          <w:caps w:val="0"/>
          <w:color w:val="222222"/>
          <w:spacing w:val="8"/>
          <w:kern w:val="0"/>
          <w:sz w:val="22"/>
          <w:szCs w:val="22"/>
          <w:bdr w:val="none" w:color="auto" w:sz="0" w:space="0"/>
          <w:shd w:val="clear" w:fill="F7F7F7"/>
          <w:lang w:val="en-US" w:eastAsia="zh-CN" w:bidi="ar"/>
        </w:rPr>
        <w:t>收录于合集</w:t>
      </w:r>
      <w:r>
        <w:rPr>
          <w:rFonts w:hint="eastAsia" w:ascii="微软雅黑" w:hAnsi="微软雅黑" w:eastAsia="微软雅黑" w:cs="微软雅黑"/>
          <w:i w:val="0"/>
          <w:iCs w:val="0"/>
          <w:caps w:val="0"/>
          <w:color w:val="576B95"/>
          <w:spacing w:val="8"/>
          <w:kern w:val="0"/>
          <w:sz w:val="22"/>
          <w:szCs w:val="22"/>
          <w:bdr w:val="none" w:color="auto" w:sz="0" w:space="0"/>
          <w:shd w:val="clear" w:fill="F7F7F7"/>
          <w:lang w:val="en-US" w:eastAsia="zh-CN" w:bidi="ar"/>
        </w:rPr>
        <w:t>#政策标准</w:t>
      </w:r>
      <w:r>
        <w:rPr>
          <w:rFonts w:hint="eastAsia" w:ascii="微软雅黑" w:hAnsi="微软雅黑" w:eastAsia="微软雅黑" w:cs="微软雅黑"/>
          <w:i w:val="0"/>
          <w:iCs w:val="0"/>
          <w:caps w:val="0"/>
          <w:color w:val="222222"/>
          <w:spacing w:val="8"/>
          <w:kern w:val="0"/>
          <w:sz w:val="22"/>
          <w:szCs w:val="22"/>
          <w:bdr w:val="none" w:color="auto" w:sz="0" w:space="0"/>
          <w:shd w:val="clear" w:fill="F7F7F7"/>
          <w:lang w:val="en-US" w:eastAsia="zh-CN" w:bidi="ar"/>
        </w:rPr>
        <w:t>54个</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ind w:left="0" w:right="0"/>
        <w:jc w:val="center"/>
      </w:pPr>
      <w:r>
        <w:rPr>
          <w:rFonts w:hint="default" w:ascii="Helvetica" w:hAnsi="Helvetica" w:eastAsia="Helvetica" w:cs="Helvetica"/>
          <w:i w:val="0"/>
          <w:iCs w:val="0"/>
          <w:caps w:val="0"/>
          <w:color w:val="576B95"/>
          <w:spacing w:val="15"/>
          <w:sz w:val="0"/>
          <w:szCs w:val="0"/>
          <w:u w:val="none"/>
          <w:bdr w:val="none" w:color="auto" w:sz="0" w:space="0"/>
          <w:shd w:val="clear" w:fill="FFFFFF"/>
        </w:rPr>
        <w:drawing>
          <wp:inline distT="0" distB="0" distL="114300" distR="114300">
            <wp:extent cx="4982210" cy="1444625"/>
            <wp:effectExtent l="0" t="0" r="8890" b="3175"/>
            <wp:docPr id="3" name="图片 1" descr="IMG_256">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IMG_256"/>
                    <pic:cNvPicPr>
                      <a:picLocks noChangeAspect="1"/>
                    </pic:cNvPicPr>
                  </pic:nvPicPr>
                  <pic:blipFill>
                    <a:blip r:embed="rId5"/>
                    <a:stretch>
                      <a:fillRect/>
                    </a:stretch>
                  </pic:blipFill>
                  <pic:spPr>
                    <a:xfrm>
                      <a:off x="0" y="0"/>
                      <a:ext cx="4982210" cy="1444625"/>
                    </a:xfrm>
                    <a:prstGeom prst="rect">
                      <a:avLst/>
                    </a:prstGeom>
                    <a:noFill/>
                    <a:ln w="9525">
                      <a:noFill/>
                    </a:ln>
                  </pic:spPr>
                </pic:pic>
              </a:graphicData>
            </a:graphic>
          </wp:inline>
        </w:drawing>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both"/>
        <w:rPr>
          <w:rFonts w:hint="eastAsia" w:ascii="微软雅黑" w:hAnsi="微软雅黑" w:eastAsia="微软雅黑" w:cs="微软雅黑"/>
          <w:i w:val="0"/>
          <w:iCs w:val="0"/>
          <w:caps w:val="0"/>
          <w:color w:val="222222"/>
          <w:spacing w:val="8"/>
          <w:sz w:val="25"/>
          <w:szCs w:val="25"/>
        </w:rPr>
      </w:pPr>
      <w:r>
        <w:rPr>
          <w:rFonts w:hint="default" w:ascii="Helvetica" w:hAnsi="Helvetica" w:eastAsia="Helvetica" w:cs="Helvetica"/>
          <w:i w:val="0"/>
          <w:iCs w:val="0"/>
          <w:caps w:val="0"/>
          <w:color w:val="222222"/>
          <w:spacing w:val="8"/>
          <w:kern w:val="0"/>
          <w:sz w:val="18"/>
          <w:szCs w:val="18"/>
          <w:bdr w:val="none" w:color="auto" w:sz="0" w:space="0"/>
          <w:shd w:val="clear" w:fill="FFFFFF"/>
          <w:lang w:val="en-US" w:eastAsia="zh-CN" w:bidi="ar"/>
        </w:rPr>
        <w:t>因微信公众号调整了推送规则，如果您想继续接收本公众号的内容，请将“建筑结构”公众号设为星标，并多点文尾的</w:t>
      </w:r>
      <w:r>
        <w:rPr>
          <w:rStyle w:val="6"/>
          <w:rFonts w:hint="default" w:ascii="Helvetica" w:hAnsi="Helvetica" w:eastAsia="Helvetica" w:cs="Helvetica"/>
          <w:i w:val="0"/>
          <w:iCs w:val="0"/>
          <w:caps w:val="0"/>
          <w:color w:val="FFA900"/>
          <w:spacing w:val="8"/>
          <w:kern w:val="0"/>
          <w:sz w:val="18"/>
          <w:szCs w:val="18"/>
          <w:bdr w:val="none" w:color="auto" w:sz="0" w:space="0"/>
          <w:shd w:val="clear" w:fill="FFFFFF"/>
          <w:lang w:val="en-US" w:eastAsia="zh-CN" w:bidi="ar"/>
        </w:rPr>
        <w:t>“在看”</w:t>
      </w:r>
      <w:r>
        <w:rPr>
          <w:rFonts w:hint="default" w:ascii="Helvetica" w:hAnsi="Helvetica" w:eastAsia="Helvetica" w:cs="Helvetica"/>
          <w:i w:val="0"/>
          <w:iCs w:val="0"/>
          <w:caps w:val="0"/>
          <w:color w:val="222222"/>
          <w:spacing w:val="8"/>
          <w:kern w:val="0"/>
          <w:sz w:val="18"/>
          <w:szCs w:val="18"/>
          <w:bdr w:val="none" w:color="auto" w:sz="0" w:space="0"/>
          <w:shd w:val="clear" w:fill="FFFFFF"/>
          <w:lang w:val="en-US" w:eastAsia="zh-CN" w:bidi="ar"/>
        </w:rPr>
        <w:t>和</w:t>
      </w:r>
      <w:r>
        <w:rPr>
          <w:rStyle w:val="6"/>
          <w:rFonts w:hint="default" w:ascii="Helvetica" w:hAnsi="Helvetica" w:eastAsia="Helvetica" w:cs="Helvetica"/>
          <w:i w:val="0"/>
          <w:iCs w:val="0"/>
          <w:caps w:val="0"/>
          <w:color w:val="FFA900"/>
          <w:spacing w:val="8"/>
          <w:kern w:val="0"/>
          <w:sz w:val="18"/>
          <w:szCs w:val="18"/>
          <w:bdr w:val="none" w:color="auto" w:sz="0" w:space="0"/>
          <w:shd w:val="clear" w:fill="FFFFFF"/>
          <w:lang w:val="en-US" w:eastAsia="zh-CN" w:bidi="ar"/>
        </w:rPr>
        <w:t>“赞”</w:t>
      </w:r>
      <w:r>
        <w:rPr>
          <w:rFonts w:hint="default" w:ascii="Helvetica" w:hAnsi="Helvetica" w:eastAsia="Helvetica" w:cs="Helvetica"/>
          <w:i w:val="0"/>
          <w:iCs w:val="0"/>
          <w:caps w:val="0"/>
          <w:color w:val="222222"/>
          <w:spacing w:val="8"/>
          <w:kern w:val="0"/>
          <w:sz w:val="18"/>
          <w:szCs w:val="18"/>
          <w:bdr w:val="none" w:color="auto" w:sz="0" w:space="0"/>
          <w:shd w:val="clear" w:fill="FFFFFF"/>
          <w:lang w:val="en-US" w:eastAsia="zh-CN" w:bidi="ar"/>
        </w:rPr>
        <w:t>。</w:t>
      </w:r>
      <w:r>
        <w:rPr>
          <w:rStyle w:val="6"/>
          <w:rFonts w:hint="default" w:ascii="Helvetica" w:hAnsi="Helvetica" w:eastAsia="Helvetica" w:cs="Helvetica"/>
          <w:i w:val="0"/>
          <w:iCs w:val="0"/>
          <w:caps w:val="0"/>
          <w:color w:val="FFA900"/>
          <w:spacing w:val="8"/>
          <w:kern w:val="0"/>
          <w:sz w:val="18"/>
          <w:szCs w:val="18"/>
          <w:bdr w:val="none" w:color="auto" w:sz="0" w:space="0"/>
          <w:shd w:val="clear" w:fill="FFFFFF"/>
          <w:lang w:val="en-US" w:eastAsia="zh-CN" w:bidi="ar"/>
        </w:rPr>
        <w:t>星标设置：</w:t>
      </w:r>
      <w:r>
        <w:rPr>
          <w:rFonts w:hint="default" w:ascii="Helvetica" w:hAnsi="Helvetica" w:eastAsia="Helvetica" w:cs="Helvetica"/>
          <w:i w:val="0"/>
          <w:iCs w:val="0"/>
          <w:caps w:val="0"/>
          <w:color w:val="222222"/>
          <w:spacing w:val="8"/>
          <w:kern w:val="0"/>
          <w:sz w:val="18"/>
          <w:szCs w:val="18"/>
          <w:bdr w:val="none" w:color="auto" w:sz="0" w:space="0"/>
          <w:shd w:val="clear" w:fill="FFFFFF"/>
          <w:lang w:val="en-US" w:eastAsia="zh-CN" w:bidi="ar"/>
        </w:rPr>
        <w:t>进入公众号主页，点击右上角「. . .」，点击</w:t>
      </w:r>
      <w:r>
        <w:rPr>
          <w:rStyle w:val="6"/>
          <w:rFonts w:hint="default" w:ascii="Helvetica" w:hAnsi="Helvetica" w:eastAsia="Helvetica" w:cs="Helvetica"/>
          <w:i w:val="0"/>
          <w:iCs w:val="0"/>
          <w:caps w:val="0"/>
          <w:color w:val="FFA900"/>
          <w:spacing w:val="8"/>
          <w:kern w:val="0"/>
          <w:sz w:val="18"/>
          <w:szCs w:val="18"/>
          <w:bdr w:val="none" w:color="auto" w:sz="0" w:space="0"/>
          <w:shd w:val="clear" w:fill="FFFFFF"/>
          <w:lang w:val="en-US" w:eastAsia="zh-CN" w:bidi="ar"/>
        </w:rPr>
        <w:t>「设为星标」</w:t>
      </w:r>
      <w:r>
        <w:rPr>
          <w:rFonts w:hint="default" w:ascii="Helvetica" w:hAnsi="Helvetica" w:eastAsia="Helvetica" w:cs="Helvetica"/>
          <w:i w:val="0"/>
          <w:iCs w:val="0"/>
          <w:caps w:val="0"/>
          <w:color w:val="222222"/>
          <w:spacing w:val="8"/>
          <w:kern w:val="0"/>
          <w:sz w:val="18"/>
          <w:szCs w:val="18"/>
          <w:bdr w:val="none" w:color="auto" w:sz="0" w:space="0"/>
          <w:shd w:val="clear" w:fill="FFFFFF"/>
          <w:lang w:val="en-US" w:eastAsia="zh-CN" w:bidi="ar"/>
        </w:rPr>
        <w:t>，公众号名旁就会出现黄色五角星（Android 和 iOS 用户操作相同）</w:t>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715000" cy="38100"/>
            <wp:effectExtent l="0" t="0" r="0" b="0"/>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6"/>
                    <a:stretch>
                      <a:fillRect/>
                    </a:stretch>
                  </pic:blipFill>
                  <pic:spPr>
                    <a:xfrm>
                      <a:off x="0" y="0"/>
                      <a:ext cx="5715000" cy="3810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center"/>
        <w:rPr>
          <w:rFonts w:hint="eastAsia" w:ascii="宋体" w:hAnsi="宋体" w:eastAsia="宋体" w:cs="宋体"/>
          <w:sz w:val="24"/>
          <w:szCs w:val="24"/>
        </w:rPr>
      </w:pPr>
      <w:r>
        <w:rPr>
          <w:rFonts w:hint="default" w:ascii="Helvetica" w:hAnsi="Helvetica" w:eastAsia="Helvetica" w:cs="Helvetica"/>
          <w:b/>
          <w:bCs/>
          <w:i w:val="0"/>
          <w:iCs w:val="0"/>
          <w:caps w:val="0"/>
          <w:color w:val="AB1942"/>
          <w:spacing w:val="8"/>
          <w:sz w:val="28"/>
          <w:szCs w:val="28"/>
          <w:bdr w:val="none" w:color="auto" w:sz="0" w:space="0"/>
          <w:shd w:val="clear" w:fill="FFFFFF"/>
        </w:rPr>
        <w:t>官方印发通知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5506085" cy="2100580"/>
            <wp:effectExtent l="0" t="0" r="18415" b="13970"/>
            <wp:docPr id="1"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IMG_258"/>
                    <pic:cNvPicPr>
                      <a:picLocks noChangeAspect="1"/>
                    </pic:cNvPicPr>
                  </pic:nvPicPr>
                  <pic:blipFill>
                    <a:blip r:embed="rId7"/>
                    <a:stretch>
                      <a:fillRect/>
                    </a:stretch>
                  </pic:blipFill>
                  <pic:spPr>
                    <a:xfrm>
                      <a:off x="0" y="0"/>
                      <a:ext cx="5506085" cy="210058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center"/>
        <w:rPr>
          <w:rFonts w:hint="eastAsia" w:ascii="宋体" w:hAnsi="宋体" w:eastAsia="宋体" w:cs="宋体"/>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center"/>
        <w:rPr>
          <w:rFonts w:hint="eastAsia" w:ascii="宋体" w:hAnsi="宋体" w:eastAsia="宋体" w:cs="宋体"/>
          <w:sz w:val="24"/>
          <w:szCs w:val="24"/>
        </w:rPr>
      </w:pPr>
      <w:r>
        <w:rPr>
          <w:rFonts w:hint="default" w:ascii="Helvetica" w:hAnsi="Helvetica" w:eastAsia="Helvetica" w:cs="Helvetica"/>
          <w:b/>
          <w:bCs/>
          <w:i w:val="0"/>
          <w:iCs w:val="0"/>
          <w:caps w:val="0"/>
          <w:color w:val="222222"/>
          <w:spacing w:val="8"/>
          <w:sz w:val="25"/>
          <w:szCs w:val="25"/>
          <w:bdr w:val="none" w:color="auto" w:sz="0" w:space="0"/>
          <w:shd w:val="clear" w:fill="FFFFFF"/>
        </w:rPr>
        <w:t>国务院办公厅关于印发全国自建房安全专项整治工作方案的通知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center"/>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国办发明电〔2022〕10号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各省、自治区、直辖市人民政府，国务院各部委、各直属机构：</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《全国自建房安全专项整治工作方案》已经国务院同意，现印发给你们，请结合实际认真贯彻执行。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right"/>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国务院办公厅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right"/>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2022年5月24日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jc w:val="center"/>
        <w:rPr>
          <w:rFonts w:hint="eastAsia" w:ascii="宋体" w:hAnsi="宋体" w:eastAsia="宋体" w:cs="宋体"/>
          <w:sz w:val="24"/>
          <w:szCs w:val="24"/>
        </w:rPr>
      </w:pPr>
      <w:r>
        <w:rPr>
          <w:rFonts w:hint="default" w:ascii="Helvetica" w:hAnsi="Helvetica" w:eastAsia="Helvetica" w:cs="Helvetica"/>
          <w:b/>
          <w:bCs/>
          <w:i w:val="0"/>
          <w:iCs w:val="0"/>
          <w:caps w:val="0"/>
          <w:color w:val="222222"/>
          <w:spacing w:val="8"/>
          <w:sz w:val="25"/>
          <w:szCs w:val="25"/>
          <w:bdr w:val="none" w:color="auto" w:sz="0" w:space="0"/>
          <w:shd w:val="clear" w:fill="FFFFFF"/>
        </w:rPr>
        <w:t>全国自建房安全专项整治工作方案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sz w:val="24"/>
          <w:szCs w:val="24"/>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2022年4月29日，湖南长沙居民自建房发生倒塌事故，造成重大人员伤亡。事故发生后，党中央、国务院高度重视。习近平总书记作出重要指示，李克强总理作出批示，国务院安委会召开全国自建房安全专项整治电视电话会议进行具体安排。按照党中央、国务院决策部署，为扎实推进全国自建房安全专项整治工作，全面消除自建房安全隐患，切实保障人民群众生命财产安全和社会大局稳定，制定本工作方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b/>
          <w:bCs/>
          <w:i w:val="0"/>
          <w:iCs w:val="0"/>
          <w:caps w:val="0"/>
          <w:color w:val="222222"/>
          <w:spacing w:val="8"/>
          <w:sz w:val="22"/>
          <w:szCs w:val="22"/>
          <w:bdr w:val="none" w:color="auto" w:sz="0" w:space="0"/>
          <w:shd w:val="clear" w:fill="FFFFFF"/>
        </w:rPr>
        <w:t>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b/>
          <w:bCs/>
          <w:i w:val="0"/>
          <w:iCs w:val="0"/>
          <w:caps w:val="0"/>
          <w:color w:val="222222"/>
          <w:spacing w:val="8"/>
          <w:sz w:val="22"/>
          <w:szCs w:val="22"/>
          <w:bdr w:val="none" w:color="auto" w:sz="0" w:space="0"/>
          <w:shd w:val="clear" w:fill="FFFFFF"/>
        </w:rPr>
        <w:t>二、主要任务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（一）全面排查摸底。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1.排查范围。各地要对本行政区域内城乡所有自建房进行排查摸底，在继续推进农村房屋安全隐患排查整治工作的基础上，</w:t>
      </w:r>
      <w:r>
        <w:rPr>
          <w:rStyle w:val="6"/>
          <w:rFonts w:hint="default" w:ascii="Helvetica" w:hAnsi="Helvetica" w:eastAsia="Helvetica" w:cs="Helvetica"/>
          <w:i w:val="0"/>
          <w:iCs w:val="0"/>
          <w:caps w:val="0"/>
          <w:color w:val="021EAA"/>
          <w:spacing w:val="8"/>
          <w:sz w:val="22"/>
          <w:szCs w:val="22"/>
          <w:bdr w:val="none" w:color="auto" w:sz="0" w:space="0"/>
          <w:shd w:val="clear" w:fill="FFFFFF"/>
        </w:rPr>
        <w:t>重点排查城乡结合部、城中村、安置区、学校医院周边、工业园区等区域，突出人员密集、涉及公共安全的经营性自建房。</w:t>
      </w:r>
      <w:r>
        <w:rPr>
          <w:rFonts w:hint="default" w:ascii="Helvetica" w:hAnsi="Helvetica" w:eastAsia="Helvetica" w:cs="Helvetica"/>
          <w:i w:val="0"/>
          <w:iCs w:val="0"/>
          <w:caps w:val="0"/>
          <w:color w:val="222222"/>
          <w:spacing w:val="8"/>
          <w:sz w:val="22"/>
          <w:szCs w:val="22"/>
          <w:bdr w:val="none" w:color="auto" w:sz="0" w:space="0"/>
          <w:shd w:val="clear" w:fill="FFFFFF"/>
        </w:rPr>
        <w:t>省级人民政府可根据实际确定具体范围，确保不留死角、不留盲区。</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2.排查内容。各地要全面摸清自建房基本情况，重点排查结构安全性（设计、施工、使用等情况）、经营安全性（相关经营许可、场所安全要求等落实情况）、房屋建设合法合规性（土地、规划、建设等手续办理情况）等内容。（</w:t>
      </w:r>
      <w:r>
        <w:rPr>
          <w:rStyle w:val="7"/>
          <w:rFonts w:hint="default" w:ascii="Helvetica" w:hAnsi="Helvetica" w:eastAsia="Helvetica" w:cs="Helvetica"/>
          <w:i/>
          <w:iCs/>
          <w:caps w:val="0"/>
          <w:color w:val="222222"/>
          <w:spacing w:val="8"/>
          <w:sz w:val="22"/>
          <w:szCs w:val="22"/>
          <w:bdr w:val="none" w:color="auto" w:sz="0" w:space="0"/>
          <w:shd w:val="clear" w:fill="FFFFFF"/>
        </w:rPr>
        <w:t>“排查”依据哪些标准规范？点击“</w:t>
      </w:r>
      <w:r>
        <w:rPr>
          <w:rFonts w:hint="default" w:ascii="Helvetica" w:hAnsi="Helvetica" w:eastAsia="Helvetica" w:cs="Helvetica"/>
          <w:i w:val="0"/>
          <w:iCs w:val="0"/>
          <w:caps w:val="0"/>
          <w:color w:val="576B95"/>
          <w:spacing w:val="8"/>
          <w:sz w:val="22"/>
          <w:szCs w:val="22"/>
          <w:u w:val="none"/>
          <w:bdr w:val="none" w:color="auto" w:sz="0" w:space="0"/>
          <w:shd w:val="clear" w:fill="FFFFFF"/>
        </w:rPr>
        <w:fldChar w:fldCharType="begin"/>
      </w:r>
      <w:r>
        <w:rPr>
          <w:rFonts w:hint="default" w:ascii="Helvetica" w:hAnsi="Helvetica" w:eastAsia="Helvetica" w:cs="Helvetica"/>
          <w:i w:val="0"/>
          <w:iCs w:val="0"/>
          <w:caps w:val="0"/>
          <w:color w:val="576B95"/>
          <w:spacing w:val="8"/>
          <w:sz w:val="22"/>
          <w:szCs w:val="22"/>
          <w:u w:val="none"/>
          <w:bdr w:val="none" w:color="auto" w:sz="0" w:space="0"/>
          <w:shd w:val="clear" w:fill="FFFFFF"/>
        </w:rPr>
        <w:instrText xml:space="preserve"> HYPERLINK "http://mp.weixin.qq.com/s?__biz=MjM5NzcwMTcwMA==&amp;mid=2650239553&amp;idx=1&amp;sn=77ec0bbc75b5ce4f366a3dcd4351ee1b&amp;chksm=bed6236a89a1aa7c5cb1c130fca77c273728669c9c4f66b8ca6790ebdb71e8e9817e2e5c6421&amp;scene=21" \l "wechat_redirect" \t "https://mp.weixin.qq.com/_blank" </w:instrText>
      </w:r>
      <w:r>
        <w:rPr>
          <w:rFonts w:hint="default" w:ascii="Helvetica" w:hAnsi="Helvetica" w:eastAsia="Helvetica" w:cs="Helvetica"/>
          <w:i w:val="0"/>
          <w:iCs w:val="0"/>
          <w:caps w:val="0"/>
          <w:color w:val="576B95"/>
          <w:spacing w:val="8"/>
          <w:sz w:val="22"/>
          <w:szCs w:val="22"/>
          <w:u w:val="none"/>
          <w:bdr w:val="none" w:color="auto" w:sz="0" w:space="0"/>
          <w:shd w:val="clear" w:fill="FFFFFF"/>
        </w:rPr>
        <w:fldChar w:fldCharType="separate"/>
      </w:r>
      <w:r>
        <w:rPr>
          <w:rStyle w:val="8"/>
          <w:rFonts w:hint="default" w:ascii="Helvetica" w:hAnsi="Helvetica" w:eastAsia="Helvetica" w:cs="Helvetica"/>
          <w:i/>
          <w:iCs/>
          <w:caps w:val="0"/>
          <w:color w:val="576B95"/>
          <w:spacing w:val="8"/>
          <w:sz w:val="22"/>
          <w:szCs w:val="22"/>
          <w:u w:val="none"/>
          <w:bdr w:val="none" w:color="auto" w:sz="0" w:space="0"/>
          <w:shd w:val="clear" w:fill="FFFFFF"/>
        </w:rPr>
        <w:t>此处</w:t>
      </w:r>
      <w:r>
        <w:rPr>
          <w:rFonts w:hint="default" w:ascii="Helvetica" w:hAnsi="Helvetica" w:eastAsia="Helvetica" w:cs="Helvetica"/>
          <w:i w:val="0"/>
          <w:iCs w:val="0"/>
          <w:caps w:val="0"/>
          <w:color w:val="576B95"/>
          <w:spacing w:val="8"/>
          <w:sz w:val="22"/>
          <w:szCs w:val="22"/>
          <w:u w:val="none"/>
          <w:bdr w:val="none" w:color="auto" w:sz="0" w:space="0"/>
          <w:shd w:val="clear" w:fill="FFFFFF"/>
        </w:rPr>
        <w:fldChar w:fldCharType="end"/>
      </w:r>
      <w:r>
        <w:rPr>
          <w:rStyle w:val="7"/>
          <w:rFonts w:hint="default" w:ascii="Helvetica" w:hAnsi="Helvetica" w:eastAsia="Helvetica" w:cs="Helvetica"/>
          <w:i/>
          <w:iCs/>
          <w:caps w:val="0"/>
          <w:color w:val="222222"/>
          <w:spacing w:val="8"/>
          <w:sz w:val="22"/>
          <w:szCs w:val="22"/>
          <w:bdr w:val="none" w:color="auto" w:sz="0" w:space="0"/>
          <w:shd w:val="clear" w:fill="FFFFFF"/>
        </w:rPr>
        <w:t>”了解。</w:t>
      </w:r>
      <w:r>
        <w:rPr>
          <w:rFonts w:hint="default" w:ascii="Helvetica" w:hAnsi="Helvetica" w:eastAsia="Helvetica" w:cs="Helvetica"/>
          <w:i w:val="0"/>
          <w:iCs w:val="0"/>
          <w:caps w:val="0"/>
          <w:color w:val="222222"/>
          <w:spacing w:val="8"/>
          <w:sz w:val="22"/>
          <w:szCs w:val="22"/>
          <w:bdr w:val="none" w:color="auto" w:sz="0" w:space="0"/>
          <w:shd w:val="clear" w:fill="FFFFFF"/>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3.排查方式。各地要组织产权人自查、部门和街道（乡镇）核查，专业技术力量参与，依据有关法律法规及房屋安全隐患排查相关技术要求，完成安全隐患初步判定。建立城镇房屋、农村房屋综合管理信息平台，逐一归集排查信息。力争2023年6月底前完成所有自建房排查摸底。</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（二）开展“百日行动”。</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（三）彻底整治隐患。</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1.建立整治台账。各地要组织专业力量对初步判定存在安全隐患的自建房开展安全鉴定，建立整治台账，实行销号管理，整治完成一户、销号一户。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2.实施分类整治。要落实属地责任和行业监管责任，对存在安全隐患的自建房，逐一制定整治方案，明确整治措施和整治时限。</w:t>
      </w:r>
      <w:r>
        <w:rPr>
          <w:rStyle w:val="6"/>
          <w:rFonts w:hint="default" w:ascii="Helvetica" w:hAnsi="Helvetica" w:eastAsia="Helvetica" w:cs="Helvetica"/>
          <w:i w:val="0"/>
          <w:iCs w:val="0"/>
          <w:caps w:val="0"/>
          <w:color w:val="021EAA"/>
          <w:spacing w:val="8"/>
          <w:sz w:val="22"/>
          <w:szCs w:val="22"/>
          <w:bdr w:val="none" w:color="auto" w:sz="0" w:space="0"/>
          <w:shd w:val="clear" w:fill="FFFFFF"/>
        </w:rPr>
        <w:t>坚持产权人是房屋安全第一责任人，严格落实产权人和使用人安全责任。</w:t>
      </w:r>
      <w:r>
        <w:rPr>
          <w:rFonts w:hint="default" w:ascii="Helvetica" w:hAnsi="Helvetica" w:eastAsia="Helvetica" w:cs="Helvetica"/>
          <w:i w:val="0"/>
          <w:iCs w:val="0"/>
          <w:caps w:val="0"/>
          <w:color w:val="222222"/>
          <w:spacing w:val="8"/>
          <w:sz w:val="22"/>
          <w:szCs w:val="22"/>
          <w:bdr w:val="none" w:color="auto" w:sz="0" w:space="0"/>
          <w:shd w:val="clear" w:fill="FFFFFF"/>
        </w:rPr>
        <w:t>坚持先急后缓，先大后小，分类处置。对存在结构倒塌风险、危及公共安全的，要立即停用并疏散房屋内和周边群众，封闭处置、现场排险，该拆除的依法拆除；对存在设计施工缺陷的，通过除险加固、限制用途等方式处理；对一般性隐患要立查立改，落实整改责任和措施。对因建房切坡造成地质灾害隐患的，采取地质灾害工程治理、避让搬迁等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（四）加强安全管理。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1.严控增量风险。</w:t>
      </w:r>
      <w:r>
        <w:rPr>
          <w:rStyle w:val="6"/>
          <w:rFonts w:hint="default" w:ascii="Helvetica" w:hAnsi="Helvetica" w:eastAsia="Helvetica" w:cs="Helvetica"/>
          <w:i w:val="0"/>
          <w:iCs w:val="0"/>
          <w:caps w:val="0"/>
          <w:color w:val="021EAA"/>
          <w:spacing w:val="8"/>
          <w:sz w:val="22"/>
          <w:szCs w:val="22"/>
          <w:bdr w:val="none" w:color="auto" w:sz="0" w:space="0"/>
          <w:shd w:val="clear" w:fill="FFFFFF"/>
        </w:rPr>
        <w:t>3层及以上城乡新建房屋，以及经营性自建房必须依法依规经过专业设计和专业施工，严格执行房屋质量安全强制性标准。</w:t>
      </w:r>
      <w:r>
        <w:rPr>
          <w:rFonts w:hint="default" w:ascii="Helvetica" w:hAnsi="Helvetica" w:eastAsia="Helvetica" w:cs="Helvetica"/>
          <w:i w:val="0"/>
          <w:iCs w:val="0"/>
          <w:caps w:val="0"/>
          <w:color w:val="222222"/>
          <w:spacing w:val="8"/>
          <w:sz w:val="22"/>
          <w:szCs w:val="22"/>
          <w:bdr w:val="none" w:color="auto" w:sz="0" w:space="0"/>
          <w:shd w:val="clear" w:fill="FFFFFF"/>
        </w:rPr>
        <w:t>地方政府及相关部门要严格自建房用于经营的审批监管，房屋产权人或使用人在办理相关经营许可、开展经营活动前应依法依规取得房屋安全鉴定合格证明。</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2.加强日常检查。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3.清查整治违法行为。加强部门联动，加大对违法建设和违法违规审批房屋的清查力度，</w:t>
      </w:r>
      <w:r>
        <w:rPr>
          <w:rStyle w:val="6"/>
          <w:rFonts w:hint="default" w:ascii="Helvetica" w:hAnsi="Helvetica" w:eastAsia="Helvetica" w:cs="Helvetica"/>
          <w:i w:val="0"/>
          <w:iCs w:val="0"/>
          <w:caps w:val="0"/>
          <w:color w:val="021EAA"/>
          <w:spacing w:val="8"/>
          <w:sz w:val="22"/>
          <w:szCs w:val="22"/>
          <w:bdr w:val="none" w:color="auto" w:sz="0" w:space="0"/>
          <w:shd w:val="clear" w:fill="FFFFFF"/>
        </w:rPr>
        <w:t>依法严厉查处未取得土地、规划和建设等手续，以及擅自改建加层、非法开挖地下空间等行为，对严重危及公共安全且拒不整改构成犯罪的，依法追究刑事责任。存在违法建设、违法违规审批问题的自建房，不得用于经营活动。</w:t>
      </w:r>
      <w:r>
        <w:rPr>
          <w:rFonts w:hint="default" w:ascii="Helvetica" w:hAnsi="Helvetica" w:eastAsia="Helvetica" w:cs="Helvetica"/>
          <w:i w:val="0"/>
          <w:iCs w:val="0"/>
          <w:caps w:val="0"/>
          <w:color w:val="222222"/>
          <w:spacing w:val="8"/>
          <w:sz w:val="22"/>
          <w:szCs w:val="22"/>
          <w:bdr w:val="none" w:color="auto" w:sz="0" w:space="0"/>
          <w:shd w:val="clear" w:fill="FFFFFF"/>
        </w:rPr>
        <w:t>建立群众举报奖励机制，举报一经查实，予以奖励。对故意隐瞒房屋安全状况、使用危房作为经营场所导致重大事故的，依法追究刑事责任。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4.建立长效机制。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b/>
          <w:bCs/>
          <w:i w:val="0"/>
          <w:iCs w:val="0"/>
          <w:caps w:val="0"/>
          <w:color w:val="222222"/>
          <w:spacing w:val="8"/>
          <w:sz w:val="22"/>
          <w:szCs w:val="22"/>
          <w:bdr w:val="none" w:color="auto" w:sz="0" w:space="0"/>
          <w:shd w:val="clear" w:fill="FFFFFF"/>
        </w:rPr>
        <w:t>三、保障措施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（一）强化组织实施。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（二）明确部门分工。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三）加强支撑保障。各地要组织动员设计、施工、监理、检测、鉴定等专业机构、行业企业技术人员和乡村建设工匠广泛参与排查整治工作，强化技术保障。有条件的地方可采取政府购买服务等方式，委托专业机构开展排查、鉴定工作，同时加强规范管理，对于出具虚假报告的要依法严肃追责。各地要将房屋安全管理信息化建设统筹纳入各级政务信息化工程给予经费保障，在专项整治工作中组织做好法律咨询、司法调解、维护稳定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（四）强化督促指导。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（五）做好宣传引导。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right="0" w:firstLine="420"/>
        <w:jc w:val="both"/>
        <w:rPr>
          <w:rFonts w:hint="eastAsia" w:ascii="宋体" w:hAnsi="宋体" w:eastAsia="宋体" w:cs="宋体"/>
          <w:sz w:val="24"/>
          <w:szCs w:val="24"/>
        </w:rPr>
      </w:pPr>
      <w:r>
        <w:rPr>
          <w:rFonts w:hint="default" w:ascii="Helvetica" w:hAnsi="Helvetica" w:eastAsia="Helvetica" w:cs="Helvetica"/>
          <w:i w:val="0"/>
          <w:iCs w:val="0"/>
          <w:caps w:val="0"/>
          <w:color w:val="222222"/>
          <w:spacing w:val="8"/>
          <w:sz w:val="22"/>
          <w:szCs w:val="22"/>
          <w:bdr w:val="none" w:color="auto" w:sz="0" w:space="0"/>
          <w:shd w:val="clear" w:fill="FFFFFF"/>
        </w:rPr>
        <w:t>各省级专项整治工作领导小组于2022年5月31日前将本地区实施方案报送协调机制办公室，自2022年6月起每月报送工作进展情况。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7"/>
          <w:rFonts w:hint="eastAsia" w:ascii="微软雅黑" w:hAnsi="微软雅黑" w:eastAsia="微软雅黑" w:cs="微软雅黑"/>
          <w:i/>
          <w:iCs/>
          <w:caps w:val="0"/>
          <w:color w:val="222222"/>
          <w:spacing w:val="8"/>
          <w:sz w:val="22"/>
          <w:szCs w:val="22"/>
          <w:bdr w:val="none" w:color="auto" w:sz="0" w:space="0"/>
          <w:shd w:val="clear" w:fill="FFFFFF"/>
        </w:rPr>
        <w:t>以上为“《全国自建房安全专项整治工作方案》”部分内容的摘录，全文可点击官方网站查阅：</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instrText xml:space="preserve"> HYPERLINK "http://www.gov.cn/zhengce/content/2022-05/27/content_5692543.htm" \t "https://mp.weixin.qq.com/_blank" </w:instrText>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separate"/>
      </w:r>
      <w:r>
        <w:rPr>
          <w:rStyle w:val="8"/>
          <w:rFonts w:hint="eastAsia" w:ascii="微软雅黑" w:hAnsi="微软雅黑" w:eastAsia="微软雅黑" w:cs="微软雅黑"/>
          <w:i w:val="0"/>
          <w:iCs w:val="0"/>
          <w:caps w:val="0"/>
          <w:color w:val="576B95"/>
          <w:spacing w:val="8"/>
          <w:sz w:val="22"/>
          <w:szCs w:val="22"/>
          <w:u w:val="none"/>
          <w:bdr w:val="none" w:color="auto" w:sz="0" w:space="0"/>
          <w:shd w:val="clear" w:fill="FFFFFF"/>
        </w:rPr>
        <w:t>http://www.gov.cn/zhengce/content/2022-05/27/content_5692543.htm</w:t>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jc w:val="both"/>
      </w:pP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instrText xml:space="preserve"> HYPERLINK "http://www.gov.cn/zhengce/content/2022-05/27/content_5692543.htm" \t "https://mp.weixin.qq.com/_blank" </w:instrText>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separate"/>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both"/>
      </w:pPr>
      <w:r>
        <w:rPr>
          <w:rStyle w:val="6"/>
          <w:rFonts w:hint="default" w:ascii="Helvetica" w:hAnsi="Helvetica" w:eastAsia="Helvetica" w:cs="Helvetica"/>
          <w:i w:val="0"/>
          <w:iCs w:val="0"/>
          <w:caps w:val="0"/>
          <w:color w:val="021EAA"/>
          <w:spacing w:val="8"/>
          <w:sz w:val="22"/>
          <w:szCs w:val="22"/>
          <w:bdr w:val="none" w:color="auto" w:sz="0" w:space="0"/>
          <w:shd w:val="clear" w:fill="FFFFFF"/>
        </w:rPr>
        <w:t>在这份通知中，强调了产权人也就是房主是第一安全责任人，这个符合目前的现状，希望长沙事故的处罚能给全国的经营性房主敲响警钟。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420"/>
        <w:jc w:val="both"/>
      </w:pPr>
      <w:r>
        <w:rPr>
          <w:rStyle w:val="6"/>
          <w:rFonts w:hint="default" w:ascii="Helvetica" w:hAnsi="Helvetica" w:eastAsia="Helvetica" w:cs="Helvetica"/>
          <w:i w:val="0"/>
          <w:iCs w:val="0"/>
          <w:caps w:val="0"/>
          <w:color w:val="021EAA"/>
          <w:spacing w:val="8"/>
          <w:sz w:val="22"/>
          <w:szCs w:val="22"/>
          <w:bdr w:val="none" w:color="auto" w:sz="0" w:space="0"/>
          <w:shd w:val="clear" w:fill="FFFFFF"/>
        </w:rPr>
        <w:t>另外通知中提到了：3层及以上城乡新建房屋，以及经营性自建房必须依法依规经过专业设计和专业施工，这也算是给设计院多一个收入来源，虽然可能影响甚微。</w:t>
      </w:r>
    </w:p>
    <w:p>
      <w:pPr>
        <w:keepNext w:val="0"/>
        <w:keepLines w:val="0"/>
        <w:widowControl/>
        <w:suppressLineNumbers w:val="0"/>
        <w:spacing w:before="0" w:beforeAutospacing="0" w:after="0" w:afterAutospacing="0"/>
        <w:ind w:left="0" w:right="0"/>
        <w:jc w:val="left"/>
      </w:pP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br w:type="textWrapping"/>
      </w:r>
      <w:r>
        <w:rPr>
          <w:rFonts w:hint="default" w:ascii="Helvetica" w:hAnsi="Helvetica" w:eastAsia="Helvetica" w:cs="Helvetica"/>
          <w:b/>
          <w:bCs/>
          <w:i w:val="0"/>
          <w:iCs w:val="0"/>
          <w:caps w:val="0"/>
          <w:color w:val="AB1942"/>
          <w:spacing w:val="8"/>
          <w:kern w:val="0"/>
          <w:sz w:val="28"/>
          <w:szCs w:val="28"/>
          <w:bdr w:val="none" w:color="auto" w:sz="0" w:space="0"/>
          <w:shd w:val="clear" w:fill="FFFFFF"/>
          <w:lang w:val="en-US" w:eastAsia="zh-CN" w:bidi="ar"/>
        </w:rPr>
        <w:t>《方案》的解读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微软雅黑" w:hAnsi="微软雅黑" w:eastAsia="微软雅黑" w:cs="微软雅黑"/>
          <w:i w:val="0"/>
          <w:iCs w:val="0"/>
          <w:caps w:val="0"/>
          <w:color w:val="222222"/>
          <w:spacing w:val="8"/>
          <w:sz w:val="25"/>
          <w:szCs w:val="25"/>
          <w:bdr w:val="none" w:color="auto" w:sz="0" w:space="0"/>
          <w:shd w:val="clear" w:fill="FFFFFF"/>
        </w:rPr>
        <w:drawing>
          <wp:inline distT="0" distB="0" distL="114300" distR="114300">
            <wp:extent cx="5300345" cy="2135505"/>
            <wp:effectExtent l="0" t="0" r="14605" b="17145"/>
            <wp:docPr id="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9"/>
                    <pic:cNvPicPr>
                      <a:picLocks noChangeAspect="1"/>
                    </pic:cNvPicPr>
                  </pic:nvPicPr>
                  <pic:blipFill>
                    <a:blip r:embed="rId8"/>
                    <a:stretch>
                      <a:fillRect/>
                    </a:stretch>
                  </pic:blipFill>
                  <pic:spPr>
                    <a:xfrm>
                      <a:off x="0" y="0"/>
                      <a:ext cx="5300345" cy="2135505"/>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为深入贯彻落实习近平总书记重要指示精神，按照党中央、国务院决策部署，国务院办公厅印发《全国自建房安全专项整治工作方案》（以下简称《方案》），要求开展全国自建房安全专项整治（以下简称专项整治）工作，全面消除自建房安全隐患，切实保障人民群众生命财产安全和社会大局稳定。近日，住房和城乡建设部负责同志对《方案》进行了解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一、《方案》出台的背景是什么？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随着我国城镇化的快速发展，城乡房屋保有量逐年增加,量大面广，涉及各行各业，情况复杂。近年来，大量房屋老化，历史累积的安全隐患开始集中显现，安全管控压力不断加大，形势日益严峻。湖南长沙“4·29”居民自建房倒塌事故是长期积累矛盾集中暴露的典型事件，充分反映了自建房安全隐患问题尤为突出。</w:t>
      </w:r>
      <w:r>
        <w:rPr>
          <w:rStyle w:val="6"/>
          <w:rFonts w:hint="default" w:ascii="Helvetica" w:hAnsi="Helvetica" w:eastAsia="Helvetica" w:cs="Helvetica"/>
          <w:i w:val="0"/>
          <w:iCs w:val="0"/>
          <w:caps w:val="0"/>
          <w:color w:val="000000"/>
          <w:spacing w:val="8"/>
          <w:sz w:val="22"/>
          <w:szCs w:val="22"/>
          <w:bdr w:val="none" w:color="auto" w:sz="0" w:space="0"/>
          <w:shd w:val="clear" w:fill="FFFFFF"/>
        </w:rPr>
        <w:t>一是</w:t>
      </w:r>
      <w:r>
        <w:rPr>
          <w:rFonts w:hint="default" w:ascii="Helvetica" w:hAnsi="Helvetica" w:eastAsia="Helvetica" w:cs="Helvetica"/>
          <w:i w:val="0"/>
          <w:iCs w:val="0"/>
          <w:caps w:val="0"/>
          <w:color w:val="000000"/>
          <w:spacing w:val="8"/>
          <w:sz w:val="22"/>
          <w:szCs w:val="22"/>
          <w:bdr w:val="none" w:color="auto" w:sz="0" w:space="0"/>
          <w:shd w:val="clear" w:fill="FFFFFF"/>
        </w:rPr>
        <w:t>自建房结构安全存在“先天不足”。</w:t>
      </w:r>
      <w:r>
        <w:rPr>
          <w:rStyle w:val="6"/>
          <w:rFonts w:hint="default" w:ascii="Helvetica" w:hAnsi="Helvetica" w:eastAsia="Helvetica" w:cs="Helvetica"/>
          <w:i w:val="0"/>
          <w:iCs w:val="0"/>
          <w:caps w:val="0"/>
          <w:color w:val="FF0000"/>
          <w:spacing w:val="8"/>
          <w:sz w:val="22"/>
          <w:szCs w:val="22"/>
          <w:bdr w:val="none" w:color="auto" w:sz="0" w:space="0"/>
          <w:shd w:val="clear" w:fill="FFFFFF"/>
        </w:rPr>
        <w:t>自建房由城乡居民自行建设，缺少专业设计、专业施工，房屋结构承载力和稳定性差。</w:t>
      </w:r>
      <w:r>
        <w:rPr>
          <w:rStyle w:val="6"/>
          <w:rFonts w:hint="default" w:ascii="Helvetica" w:hAnsi="Helvetica" w:eastAsia="Helvetica" w:cs="Helvetica"/>
          <w:i w:val="0"/>
          <w:iCs w:val="0"/>
          <w:caps w:val="0"/>
          <w:color w:val="000000"/>
          <w:spacing w:val="8"/>
          <w:sz w:val="22"/>
          <w:szCs w:val="22"/>
          <w:bdr w:val="none" w:color="auto" w:sz="0" w:space="0"/>
          <w:shd w:val="clear" w:fill="FFFFFF"/>
        </w:rPr>
        <w:t>二是</w:t>
      </w:r>
      <w:r>
        <w:rPr>
          <w:rFonts w:hint="default" w:ascii="Helvetica" w:hAnsi="Helvetica" w:eastAsia="Helvetica" w:cs="Helvetica"/>
          <w:i w:val="0"/>
          <w:iCs w:val="0"/>
          <w:caps w:val="0"/>
          <w:color w:val="000000"/>
          <w:spacing w:val="8"/>
          <w:sz w:val="22"/>
          <w:szCs w:val="22"/>
          <w:bdr w:val="none" w:color="auto" w:sz="0" w:space="0"/>
          <w:shd w:val="clear" w:fill="FFFFFF"/>
        </w:rPr>
        <w:t>违规建设改造现象比较普遍。</w:t>
      </w:r>
      <w:r>
        <w:rPr>
          <w:rStyle w:val="6"/>
          <w:rFonts w:hint="default" w:ascii="Helvetica" w:hAnsi="Helvetica" w:eastAsia="Helvetica" w:cs="Helvetica"/>
          <w:i w:val="0"/>
          <w:iCs w:val="0"/>
          <w:caps w:val="0"/>
          <w:color w:val="FF0000"/>
          <w:spacing w:val="8"/>
          <w:sz w:val="22"/>
          <w:szCs w:val="22"/>
          <w:bdr w:val="none" w:color="auto" w:sz="0" w:space="0"/>
          <w:shd w:val="clear" w:fill="FFFFFF"/>
        </w:rPr>
        <w:t>不少自建房擅自改变用途，违规用作经营，不断违规改造加盖、扩建装修，甚至拆改房屋主体结构，安全隐患重重。</w:t>
      </w:r>
      <w:r>
        <w:rPr>
          <w:rStyle w:val="6"/>
          <w:rFonts w:hint="default" w:ascii="Helvetica" w:hAnsi="Helvetica" w:eastAsia="Helvetica" w:cs="Helvetica"/>
          <w:i w:val="0"/>
          <w:iCs w:val="0"/>
          <w:caps w:val="0"/>
          <w:color w:val="000000"/>
          <w:spacing w:val="8"/>
          <w:sz w:val="22"/>
          <w:szCs w:val="22"/>
          <w:bdr w:val="none" w:color="auto" w:sz="0" w:space="0"/>
          <w:shd w:val="clear" w:fill="FFFFFF"/>
        </w:rPr>
        <w:t>三是</w:t>
      </w:r>
      <w:r>
        <w:rPr>
          <w:rFonts w:hint="default" w:ascii="Helvetica" w:hAnsi="Helvetica" w:eastAsia="Helvetica" w:cs="Helvetica"/>
          <w:i w:val="0"/>
          <w:iCs w:val="0"/>
          <w:caps w:val="0"/>
          <w:color w:val="000000"/>
          <w:spacing w:val="8"/>
          <w:sz w:val="22"/>
          <w:szCs w:val="22"/>
          <w:bdr w:val="none" w:color="auto" w:sz="0" w:space="0"/>
          <w:shd w:val="clear" w:fill="FFFFFF"/>
        </w:rPr>
        <w:t>安全监管不到</w:t>
      </w:r>
      <w:r>
        <w:rPr>
          <w:rFonts w:hint="default" w:ascii="Helvetica" w:hAnsi="Helvetica" w:eastAsia="Helvetica" w:cs="Helvetica"/>
          <w:i w:val="0"/>
          <w:iCs w:val="0"/>
          <w:caps w:val="0"/>
          <w:color w:val="222222"/>
          <w:spacing w:val="8"/>
          <w:sz w:val="22"/>
          <w:szCs w:val="22"/>
          <w:bdr w:val="none" w:color="auto" w:sz="0" w:space="0"/>
          <w:shd w:val="clear" w:fill="FFFFFF"/>
        </w:rPr>
        <w:t>位。</w:t>
      </w:r>
      <w:r>
        <w:rPr>
          <w:rStyle w:val="6"/>
          <w:rFonts w:hint="default" w:ascii="Helvetica" w:hAnsi="Helvetica" w:eastAsia="Helvetica" w:cs="Helvetica"/>
          <w:i w:val="0"/>
          <w:iCs w:val="0"/>
          <w:caps w:val="0"/>
          <w:color w:val="FF0000"/>
          <w:spacing w:val="8"/>
          <w:sz w:val="22"/>
          <w:szCs w:val="22"/>
          <w:bdr w:val="none" w:color="auto" w:sz="0" w:space="0"/>
          <w:shd w:val="clear" w:fill="FFFFFF"/>
        </w:rPr>
        <w:t>多数地方自建房安全监管体制机制不顺，基层监管力量严重不足，审批和监管脱节，特别是对经营性自建房监管缺失。</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湖南长沙“4·29”居民自建房倒塌事故发生后，习近平总书记立即作出重要指示，要对全国自建房安全开展专项整治，彻查隐患，及时解决，坚决防范各类重大事故发生，切实保障人民群众生命财产安全和社会大局稳定。李克强总理作出批示，要督促各地深入排查整治经营性自建房安全隐患，严防重特大事故发生。5月7日，国务院安委会召开全国自建房安全专项整治电视电话会议，对开展专项整治工作进行具体安排。5月24日，国务院办公厅印发《方案》，对开展专项整治工作作出全面部署。</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二、专项整治总体要求是什么？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《方案》从4方面对扎实做好专项整治工作提出总体要求。</w:t>
      </w:r>
      <w:r>
        <w:rPr>
          <w:rStyle w:val="6"/>
          <w:rFonts w:hint="default" w:ascii="Helvetica" w:hAnsi="Helvetica" w:eastAsia="Helvetica" w:cs="Helvetica"/>
          <w:i w:val="0"/>
          <w:iCs w:val="0"/>
          <w:caps w:val="0"/>
          <w:color w:val="000000"/>
          <w:spacing w:val="8"/>
          <w:sz w:val="22"/>
          <w:szCs w:val="22"/>
          <w:bdr w:val="none" w:color="auto" w:sz="0" w:space="0"/>
          <w:shd w:val="clear" w:fill="FFFFFF"/>
        </w:rPr>
        <w:t>一是</w:t>
      </w:r>
      <w:r>
        <w:rPr>
          <w:rFonts w:hint="default" w:ascii="Helvetica" w:hAnsi="Helvetica" w:eastAsia="Helvetica" w:cs="Helvetica"/>
          <w:i w:val="0"/>
          <w:iCs w:val="0"/>
          <w:caps w:val="0"/>
          <w:color w:val="000000"/>
          <w:spacing w:val="8"/>
          <w:sz w:val="22"/>
          <w:szCs w:val="22"/>
          <w:bdr w:val="none" w:color="auto" w:sz="0" w:space="0"/>
          <w:shd w:val="clear" w:fill="FFFFFF"/>
        </w:rPr>
        <w:t>坚持人民至上、生命至上……。</w:t>
      </w:r>
      <w:r>
        <w:rPr>
          <w:rStyle w:val="6"/>
          <w:rFonts w:hint="default" w:ascii="Helvetica" w:hAnsi="Helvetica" w:eastAsia="Helvetica" w:cs="Helvetica"/>
          <w:i w:val="0"/>
          <w:iCs w:val="0"/>
          <w:caps w:val="0"/>
          <w:color w:val="000000"/>
          <w:spacing w:val="8"/>
          <w:sz w:val="22"/>
          <w:szCs w:val="22"/>
          <w:bdr w:val="none" w:color="auto" w:sz="0" w:space="0"/>
          <w:shd w:val="clear" w:fill="FFFFFF"/>
        </w:rPr>
        <w:t>二是</w:t>
      </w:r>
      <w:r>
        <w:rPr>
          <w:rFonts w:hint="default" w:ascii="Helvetica" w:hAnsi="Helvetica" w:eastAsia="Helvetica" w:cs="Helvetica"/>
          <w:i w:val="0"/>
          <w:iCs w:val="0"/>
          <w:caps w:val="0"/>
          <w:color w:val="000000"/>
          <w:spacing w:val="8"/>
          <w:sz w:val="22"/>
          <w:szCs w:val="22"/>
          <w:bdr w:val="none" w:color="auto" w:sz="0" w:space="0"/>
          <w:shd w:val="clear" w:fill="FFFFFF"/>
        </w:rPr>
        <w:t>严格落实地方党委和政府属地责任，</w:t>
      </w:r>
      <w:r>
        <w:rPr>
          <w:rStyle w:val="6"/>
          <w:rFonts w:hint="default" w:ascii="Helvetica" w:hAnsi="Helvetica" w:eastAsia="Helvetica" w:cs="Helvetica"/>
          <w:i w:val="0"/>
          <w:iCs w:val="0"/>
          <w:caps w:val="0"/>
          <w:color w:val="FF0000"/>
          <w:spacing w:val="8"/>
          <w:sz w:val="22"/>
          <w:szCs w:val="22"/>
          <w:bdr w:val="none" w:color="auto" w:sz="0" w:space="0"/>
          <w:shd w:val="clear" w:fill="FFFFFF"/>
        </w:rPr>
        <w:t>按照“谁拥有谁负责、谁使用谁负责、谁主管谁负责、谁审批谁负责”的原则，依法依规彻查自建房安全隐患。</w:t>
      </w:r>
      <w:r>
        <w:rPr>
          <w:rStyle w:val="6"/>
          <w:rFonts w:hint="default" w:ascii="Helvetica" w:hAnsi="Helvetica" w:eastAsia="Helvetica" w:cs="Helvetica"/>
          <w:i w:val="0"/>
          <w:iCs w:val="0"/>
          <w:caps w:val="0"/>
          <w:color w:val="000000"/>
          <w:spacing w:val="8"/>
          <w:sz w:val="22"/>
          <w:szCs w:val="22"/>
          <w:bdr w:val="none" w:color="auto" w:sz="0" w:space="0"/>
          <w:shd w:val="clear" w:fill="FFFFFF"/>
        </w:rPr>
        <w:t>三是</w:t>
      </w:r>
      <w:r>
        <w:rPr>
          <w:rFonts w:hint="default" w:ascii="Helvetica" w:hAnsi="Helvetica" w:eastAsia="Helvetica" w:cs="Helvetica"/>
          <w:i w:val="0"/>
          <w:iCs w:val="0"/>
          <w:caps w:val="0"/>
          <w:color w:val="000000"/>
          <w:spacing w:val="8"/>
          <w:sz w:val="22"/>
          <w:szCs w:val="22"/>
          <w:bdr w:val="none" w:color="auto" w:sz="0" w:space="0"/>
          <w:shd w:val="clear" w:fill="FFFFFF"/>
        </w:rPr>
        <w:t>组织开展“百日行动”，</w:t>
      </w:r>
      <w:r>
        <w:rPr>
          <w:rStyle w:val="6"/>
          <w:rFonts w:hint="default" w:ascii="Helvetica" w:hAnsi="Helvetica" w:eastAsia="Helvetica" w:cs="Helvetica"/>
          <w:i w:val="0"/>
          <w:iCs w:val="0"/>
          <w:caps w:val="0"/>
          <w:color w:val="FF0000"/>
          <w:spacing w:val="8"/>
          <w:sz w:val="22"/>
          <w:szCs w:val="22"/>
          <w:bdr w:val="none" w:color="auto" w:sz="0" w:space="0"/>
          <w:shd w:val="clear" w:fill="FFFFFF"/>
        </w:rPr>
        <w:t>对危及公共安全的经营性自建房快查快改，立查立改，及时消除各类安全隐患，坚决遏制重特大事故发生。</w:t>
      </w:r>
      <w:r>
        <w:rPr>
          <w:rStyle w:val="6"/>
          <w:rFonts w:hint="default" w:ascii="Helvetica" w:hAnsi="Helvetica" w:eastAsia="Helvetica" w:cs="Helvetica"/>
          <w:i w:val="0"/>
          <w:iCs w:val="0"/>
          <w:caps w:val="0"/>
          <w:color w:val="000000"/>
          <w:spacing w:val="8"/>
          <w:sz w:val="22"/>
          <w:szCs w:val="22"/>
          <w:bdr w:val="none" w:color="auto" w:sz="0" w:space="0"/>
          <w:shd w:val="clear" w:fill="FFFFFF"/>
        </w:rPr>
        <w:t>四是</w:t>
      </w:r>
      <w:r>
        <w:rPr>
          <w:rFonts w:hint="default" w:ascii="Helvetica" w:hAnsi="Helvetica" w:eastAsia="Helvetica" w:cs="Helvetica"/>
          <w:i w:val="0"/>
          <w:iCs w:val="0"/>
          <w:caps w:val="0"/>
          <w:color w:val="000000"/>
          <w:spacing w:val="8"/>
          <w:sz w:val="22"/>
          <w:szCs w:val="22"/>
          <w:bdr w:val="none" w:color="auto" w:sz="0" w:space="0"/>
          <w:shd w:val="clear" w:fill="FFFFFF"/>
        </w:rPr>
        <w:t>推进分类整治，消化存量……。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三、专项整治的范围和重点是什么？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《方案》要求各地对本行政区域范围内城乡所有自建房进行排查摸底。</w:t>
      </w:r>
      <w:r>
        <w:rPr>
          <w:rStyle w:val="6"/>
          <w:rFonts w:hint="default" w:ascii="Helvetica" w:hAnsi="Helvetica" w:eastAsia="Helvetica" w:cs="Helvetica"/>
          <w:i w:val="0"/>
          <w:iCs w:val="0"/>
          <w:caps w:val="0"/>
          <w:color w:val="FF0000"/>
          <w:spacing w:val="8"/>
          <w:sz w:val="22"/>
          <w:szCs w:val="22"/>
          <w:bdr w:val="none" w:color="auto" w:sz="0" w:space="0"/>
          <w:shd w:val="clear" w:fill="FFFFFF"/>
        </w:rPr>
        <w:t>……重点排查城乡结合部、城中村、安置区、学校医院周边，以及工业园区等区域，突出人员密集、涉及公共安全的经营性自建房</w:t>
      </w:r>
      <w:r>
        <w:rPr>
          <w:rFonts w:hint="default" w:ascii="Helvetica" w:hAnsi="Helvetica" w:eastAsia="Helvetica" w:cs="Helvetica"/>
          <w:i w:val="0"/>
          <w:iCs w:val="0"/>
          <w:caps w:val="0"/>
          <w:color w:val="000000"/>
          <w:spacing w:val="8"/>
          <w:sz w:val="22"/>
          <w:szCs w:val="22"/>
          <w:bdr w:val="none" w:color="auto" w:sz="0" w:space="0"/>
          <w:shd w:val="clear" w:fill="FFFFFF"/>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四、专项整治的目标任务是什么？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……《方案》要求各地立即开展“百日行动”，快查快改、立查立改，及时消除经营性自建房存在的安全隐患，坚决遏制重特大事故发生；同时，对其他自建房进行全面排查，</w:t>
      </w:r>
      <w:r>
        <w:rPr>
          <w:rStyle w:val="6"/>
          <w:rFonts w:hint="default" w:ascii="Helvetica" w:hAnsi="Helvetica" w:eastAsia="Helvetica" w:cs="Helvetica"/>
          <w:i w:val="0"/>
          <w:iCs w:val="0"/>
          <w:caps w:val="0"/>
          <w:color w:val="FF0000"/>
          <w:spacing w:val="8"/>
          <w:sz w:val="22"/>
          <w:szCs w:val="22"/>
          <w:bdr w:val="none" w:color="auto" w:sz="0" w:space="0"/>
          <w:shd w:val="clear" w:fill="FFFFFF"/>
        </w:rPr>
        <w:t>力争2023年6月底前摸清所有自建房基本情况</w:t>
      </w:r>
      <w:r>
        <w:rPr>
          <w:rFonts w:hint="default" w:ascii="Helvetica" w:hAnsi="Helvetica" w:eastAsia="Helvetica" w:cs="Helvetica"/>
          <w:i w:val="0"/>
          <w:iCs w:val="0"/>
          <w:caps w:val="0"/>
          <w:color w:val="FF0000"/>
          <w:spacing w:val="8"/>
          <w:sz w:val="22"/>
          <w:szCs w:val="22"/>
          <w:bdr w:val="none" w:color="auto" w:sz="0" w:space="0"/>
          <w:shd w:val="clear" w:fill="FFFFFF"/>
        </w:rPr>
        <w:t>；</w:t>
      </w:r>
      <w:r>
        <w:rPr>
          <w:rFonts w:hint="default" w:ascii="Helvetica" w:hAnsi="Helvetica" w:eastAsia="Helvetica" w:cs="Helvetica"/>
          <w:i w:val="0"/>
          <w:iCs w:val="0"/>
          <w:caps w:val="0"/>
          <w:color w:val="000000"/>
          <w:spacing w:val="8"/>
          <w:sz w:val="22"/>
          <w:szCs w:val="22"/>
          <w:bdr w:val="none" w:color="auto" w:sz="0" w:space="0"/>
          <w:shd w:val="clear" w:fill="FFFFFF"/>
        </w:rPr>
        <w:t>在此基础上，加快推进分类整治工作，</w:t>
      </w:r>
      <w:r>
        <w:rPr>
          <w:rStyle w:val="6"/>
          <w:rFonts w:hint="default" w:ascii="Helvetica" w:hAnsi="Helvetica" w:eastAsia="Helvetica" w:cs="Helvetica"/>
          <w:i w:val="0"/>
          <w:iCs w:val="0"/>
          <w:caps w:val="0"/>
          <w:color w:val="FF0000"/>
          <w:spacing w:val="8"/>
          <w:sz w:val="22"/>
          <w:szCs w:val="22"/>
          <w:bdr w:val="none" w:color="auto" w:sz="0" w:space="0"/>
          <w:shd w:val="clear" w:fill="FFFFFF"/>
        </w:rPr>
        <w:t>力争用3年左右时间完成全部自建房安全隐患整治。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6"/>
          <w:rFonts w:hint="default" w:ascii="Helvetica" w:hAnsi="Helvetica" w:eastAsia="Helvetica" w:cs="Helvetica"/>
          <w:i w:val="0"/>
          <w:iCs w:val="0"/>
          <w:caps w:val="0"/>
          <w:color w:val="FF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五、如何确保“百日行动”取得实效？</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百日行动”重在消除容易造成重大安全事故的经营性自建房风险隐患。近年来自建房倒塌事故时有发生，特别是一些涉及公共安全的经营性自建房，造成重大人员伤亡。如，2020年山西襄汾“8·29”事故和2022年湖南长沙“4·29”事故，给人民群众生命财产造成重大损失。《方案》要求各地对经营性自建房集中开展“百日行动”，尽快取得明显进展，坚决防止重特大事故发生。</w:t>
      </w:r>
      <w:r>
        <w:rPr>
          <w:rStyle w:val="6"/>
          <w:rFonts w:hint="default" w:ascii="Helvetica" w:hAnsi="Helvetica" w:eastAsia="Helvetica" w:cs="Helvetica"/>
          <w:i w:val="0"/>
          <w:iCs w:val="0"/>
          <w:caps w:val="0"/>
          <w:color w:val="000000"/>
          <w:spacing w:val="8"/>
          <w:sz w:val="22"/>
          <w:szCs w:val="22"/>
          <w:bdr w:val="none" w:color="auto" w:sz="0" w:space="0"/>
          <w:shd w:val="clear" w:fill="FFFFFF"/>
        </w:rPr>
        <w:t>一是</w:t>
      </w:r>
      <w:r>
        <w:rPr>
          <w:rFonts w:hint="default" w:ascii="Helvetica" w:hAnsi="Helvetica" w:eastAsia="Helvetica" w:cs="Helvetica"/>
          <w:i w:val="0"/>
          <w:iCs w:val="0"/>
          <w:caps w:val="0"/>
          <w:color w:val="000000"/>
          <w:spacing w:val="8"/>
          <w:sz w:val="22"/>
          <w:szCs w:val="22"/>
          <w:bdr w:val="none" w:color="auto" w:sz="0" w:space="0"/>
          <w:shd w:val="clear" w:fill="FFFFFF"/>
        </w:rPr>
        <w:t>明确排查重点。</w:t>
      </w:r>
      <w:r>
        <w:rPr>
          <w:rStyle w:val="6"/>
          <w:rFonts w:hint="default" w:ascii="Helvetica" w:hAnsi="Helvetica" w:eastAsia="Helvetica" w:cs="Helvetica"/>
          <w:i w:val="0"/>
          <w:iCs w:val="0"/>
          <w:caps w:val="0"/>
          <w:color w:val="FF0000"/>
          <w:spacing w:val="8"/>
          <w:sz w:val="22"/>
          <w:szCs w:val="22"/>
          <w:bdr w:val="none" w:color="auto" w:sz="0" w:space="0"/>
          <w:shd w:val="clear" w:fill="FFFFFF"/>
        </w:rPr>
        <w:t>要聚焦3层及以上、人员密集、违规改扩建等容易造成重大安全事故的经营性自建房结构安全隐患，确保管控到位。</w:t>
      </w:r>
      <w:r>
        <w:rPr>
          <w:rStyle w:val="6"/>
          <w:rFonts w:hint="default" w:ascii="Helvetica" w:hAnsi="Helvetica" w:eastAsia="Helvetica" w:cs="Helvetica"/>
          <w:i w:val="0"/>
          <w:iCs w:val="0"/>
          <w:caps w:val="0"/>
          <w:color w:val="000000"/>
          <w:spacing w:val="8"/>
          <w:sz w:val="22"/>
          <w:szCs w:val="22"/>
          <w:bdr w:val="none" w:color="auto" w:sz="0" w:space="0"/>
          <w:shd w:val="clear" w:fill="FFFFFF"/>
        </w:rPr>
        <w:t>二是</w:t>
      </w:r>
      <w:r>
        <w:rPr>
          <w:rFonts w:hint="default" w:ascii="Helvetica" w:hAnsi="Helvetica" w:eastAsia="Helvetica" w:cs="Helvetica"/>
          <w:i w:val="0"/>
          <w:iCs w:val="0"/>
          <w:caps w:val="0"/>
          <w:color w:val="000000"/>
          <w:spacing w:val="8"/>
          <w:sz w:val="22"/>
          <w:szCs w:val="22"/>
          <w:bdr w:val="none" w:color="auto" w:sz="0" w:space="0"/>
          <w:shd w:val="clear" w:fill="FFFFFF"/>
        </w:rPr>
        <w:t>压实地方责任……。</w:t>
      </w:r>
      <w:r>
        <w:rPr>
          <w:rStyle w:val="6"/>
          <w:rFonts w:hint="default" w:ascii="Helvetica" w:hAnsi="Helvetica" w:eastAsia="Helvetica" w:cs="Helvetica"/>
          <w:i w:val="0"/>
          <w:iCs w:val="0"/>
          <w:caps w:val="0"/>
          <w:color w:val="000000"/>
          <w:spacing w:val="8"/>
          <w:sz w:val="22"/>
          <w:szCs w:val="22"/>
          <w:bdr w:val="none" w:color="auto" w:sz="0" w:space="0"/>
          <w:shd w:val="clear" w:fill="FFFFFF"/>
        </w:rPr>
        <w:t>三是</w:t>
      </w:r>
      <w:r>
        <w:rPr>
          <w:rFonts w:hint="default" w:ascii="Helvetica" w:hAnsi="Helvetica" w:eastAsia="Helvetica" w:cs="Helvetica"/>
          <w:i w:val="0"/>
          <w:iCs w:val="0"/>
          <w:caps w:val="0"/>
          <w:color w:val="000000"/>
          <w:spacing w:val="8"/>
          <w:sz w:val="22"/>
          <w:szCs w:val="22"/>
          <w:bdr w:val="none" w:color="auto" w:sz="0" w:space="0"/>
          <w:shd w:val="clear" w:fill="FFFFFF"/>
        </w:rPr>
        <w:t>严格管控措施……。</w:t>
      </w:r>
      <w:r>
        <w:rPr>
          <w:rStyle w:val="6"/>
          <w:rFonts w:hint="default" w:ascii="Helvetica" w:hAnsi="Helvetica" w:eastAsia="Helvetica" w:cs="Helvetica"/>
          <w:i w:val="0"/>
          <w:iCs w:val="0"/>
          <w:caps w:val="0"/>
          <w:color w:val="000000"/>
          <w:spacing w:val="8"/>
          <w:sz w:val="22"/>
          <w:szCs w:val="22"/>
          <w:bdr w:val="none" w:color="auto" w:sz="0" w:space="0"/>
          <w:shd w:val="clear" w:fill="FFFFFF"/>
        </w:rPr>
        <w:t>四是</w:t>
      </w:r>
      <w:r>
        <w:rPr>
          <w:rFonts w:hint="default" w:ascii="Helvetica" w:hAnsi="Helvetica" w:eastAsia="Helvetica" w:cs="Helvetica"/>
          <w:i w:val="0"/>
          <w:iCs w:val="0"/>
          <w:caps w:val="0"/>
          <w:color w:val="000000"/>
          <w:spacing w:val="8"/>
          <w:sz w:val="22"/>
          <w:szCs w:val="22"/>
          <w:bdr w:val="none" w:color="auto" w:sz="0" w:space="0"/>
          <w:shd w:val="clear" w:fill="FFFFFF"/>
        </w:rPr>
        <w:t>强化督促指导……。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六、如何组织实施排查和整治？</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《方案》要求各地要采取针对性措施，深入开展自建房安全隐患排查和整治工作。</w:t>
      </w:r>
      <w:r>
        <w:rPr>
          <w:rStyle w:val="6"/>
          <w:rFonts w:hint="default" w:ascii="Helvetica" w:hAnsi="Helvetica" w:eastAsia="Helvetica" w:cs="Helvetica"/>
          <w:i w:val="0"/>
          <w:iCs w:val="0"/>
          <w:caps w:val="0"/>
          <w:color w:val="000000"/>
          <w:spacing w:val="8"/>
          <w:sz w:val="22"/>
          <w:szCs w:val="22"/>
          <w:bdr w:val="none" w:color="auto" w:sz="0" w:space="0"/>
          <w:shd w:val="clear" w:fill="FFFFFF"/>
        </w:rPr>
        <w:t>一是</w:t>
      </w:r>
      <w:r>
        <w:rPr>
          <w:rFonts w:hint="default" w:ascii="Helvetica" w:hAnsi="Helvetica" w:eastAsia="Helvetica" w:cs="Helvetica"/>
          <w:i w:val="0"/>
          <w:iCs w:val="0"/>
          <w:caps w:val="0"/>
          <w:color w:val="000000"/>
          <w:spacing w:val="8"/>
          <w:sz w:val="22"/>
          <w:szCs w:val="22"/>
          <w:bdr w:val="none" w:color="auto" w:sz="0" w:space="0"/>
          <w:shd w:val="clear" w:fill="FFFFFF"/>
        </w:rPr>
        <w:t>精准排查和判定……。</w:t>
      </w:r>
      <w:r>
        <w:rPr>
          <w:rStyle w:val="6"/>
          <w:rFonts w:hint="default" w:ascii="Helvetica" w:hAnsi="Helvetica" w:eastAsia="Helvetica" w:cs="Helvetica"/>
          <w:i w:val="0"/>
          <w:iCs w:val="0"/>
          <w:caps w:val="0"/>
          <w:color w:val="FF0000"/>
          <w:spacing w:val="8"/>
          <w:sz w:val="22"/>
          <w:szCs w:val="22"/>
          <w:bdr w:val="none" w:color="auto" w:sz="0" w:space="0"/>
          <w:shd w:val="clear" w:fill="FFFFFF"/>
        </w:rPr>
        <w:t>对经营性自建房，要组织专业技术力量进行全面排查</w:t>
      </w:r>
      <w:r>
        <w:rPr>
          <w:rFonts w:hint="default" w:ascii="Helvetica" w:hAnsi="Helvetica" w:eastAsia="Helvetica" w:cs="Helvetica"/>
          <w:i w:val="0"/>
          <w:iCs w:val="0"/>
          <w:caps w:val="0"/>
          <w:color w:val="FF0000"/>
          <w:spacing w:val="8"/>
          <w:sz w:val="22"/>
          <w:szCs w:val="22"/>
          <w:bdr w:val="none" w:color="auto" w:sz="0" w:space="0"/>
          <w:shd w:val="clear" w:fill="FFFFFF"/>
        </w:rPr>
        <w:t>。</w:t>
      </w:r>
      <w:r>
        <w:rPr>
          <w:rStyle w:val="6"/>
          <w:rFonts w:hint="default" w:ascii="Helvetica" w:hAnsi="Helvetica" w:eastAsia="Helvetica" w:cs="Helvetica"/>
          <w:i w:val="0"/>
          <w:iCs w:val="0"/>
          <w:caps w:val="0"/>
          <w:color w:val="000000"/>
          <w:spacing w:val="8"/>
          <w:sz w:val="22"/>
          <w:szCs w:val="22"/>
          <w:bdr w:val="none" w:color="auto" w:sz="0" w:space="0"/>
          <w:shd w:val="clear" w:fill="FFFFFF"/>
        </w:rPr>
        <w:t>二是</w:t>
      </w:r>
      <w:r>
        <w:rPr>
          <w:rFonts w:hint="default" w:ascii="Helvetica" w:hAnsi="Helvetica" w:eastAsia="Helvetica" w:cs="Helvetica"/>
          <w:i w:val="0"/>
          <w:iCs w:val="0"/>
          <w:caps w:val="0"/>
          <w:color w:val="000000"/>
          <w:spacing w:val="8"/>
          <w:sz w:val="22"/>
          <w:szCs w:val="22"/>
          <w:bdr w:val="none" w:color="auto" w:sz="0" w:space="0"/>
          <w:shd w:val="clear" w:fill="FFFFFF"/>
        </w:rPr>
        <w:t>建立整治台账……。</w:t>
      </w:r>
      <w:r>
        <w:rPr>
          <w:rStyle w:val="6"/>
          <w:rFonts w:hint="default" w:ascii="Helvetica" w:hAnsi="Helvetica" w:eastAsia="Helvetica" w:cs="Helvetica"/>
          <w:i w:val="0"/>
          <w:iCs w:val="0"/>
          <w:caps w:val="0"/>
          <w:color w:val="000000"/>
          <w:spacing w:val="8"/>
          <w:sz w:val="22"/>
          <w:szCs w:val="22"/>
          <w:bdr w:val="none" w:color="auto" w:sz="0" w:space="0"/>
          <w:shd w:val="clear" w:fill="FFFFFF"/>
        </w:rPr>
        <w:t>三是</w:t>
      </w:r>
      <w:r>
        <w:rPr>
          <w:rFonts w:hint="default" w:ascii="Helvetica" w:hAnsi="Helvetica" w:eastAsia="Helvetica" w:cs="Helvetica"/>
          <w:i w:val="0"/>
          <w:iCs w:val="0"/>
          <w:caps w:val="0"/>
          <w:color w:val="000000"/>
          <w:spacing w:val="8"/>
          <w:sz w:val="22"/>
          <w:szCs w:val="22"/>
          <w:bdr w:val="none" w:color="auto" w:sz="0" w:space="0"/>
          <w:shd w:val="clear" w:fill="FFFFFF"/>
        </w:rPr>
        <w:t>实施分类整治……。</w:t>
      </w:r>
      <w:r>
        <w:rPr>
          <w:rStyle w:val="6"/>
          <w:rFonts w:hint="default" w:ascii="Helvetica" w:hAnsi="Helvetica" w:eastAsia="Helvetica" w:cs="Helvetica"/>
          <w:i w:val="0"/>
          <w:iCs w:val="0"/>
          <w:caps w:val="0"/>
          <w:color w:val="000000"/>
          <w:spacing w:val="8"/>
          <w:sz w:val="22"/>
          <w:szCs w:val="22"/>
          <w:bdr w:val="none" w:color="auto" w:sz="0" w:space="0"/>
          <w:shd w:val="clear" w:fill="FFFFFF"/>
        </w:rPr>
        <w:t>四是</w:t>
      </w:r>
      <w:r>
        <w:rPr>
          <w:rFonts w:hint="default" w:ascii="Helvetica" w:hAnsi="Helvetica" w:eastAsia="Helvetica" w:cs="Helvetica"/>
          <w:i w:val="0"/>
          <w:iCs w:val="0"/>
          <w:caps w:val="0"/>
          <w:color w:val="000000"/>
          <w:spacing w:val="8"/>
          <w:sz w:val="22"/>
          <w:szCs w:val="22"/>
          <w:bdr w:val="none" w:color="auto" w:sz="0" w:space="0"/>
          <w:shd w:val="clear" w:fill="FFFFFF"/>
        </w:rPr>
        <w:t>加强数据管理……。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七、《方案》在加强房屋安全管理方面有哪些具体举措？</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湖南长沙“4·29”居民自建房倒塌事故暴露出的问题，既是我国快速城镇化过程中出现的问题，也是推动高质量发展必须解决的问题，亟需建立健全房屋安全管理长效机制。《方案》提出了如下措施，</w:t>
      </w:r>
      <w:r>
        <w:rPr>
          <w:rStyle w:val="6"/>
          <w:rFonts w:hint="default" w:ascii="Helvetica" w:hAnsi="Helvetica" w:eastAsia="Helvetica" w:cs="Helvetica"/>
          <w:i w:val="0"/>
          <w:iCs w:val="0"/>
          <w:caps w:val="0"/>
          <w:color w:val="000000"/>
          <w:spacing w:val="8"/>
          <w:sz w:val="22"/>
          <w:szCs w:val="22"/>
          <w:bdr w:val="none" w:color="auto" w:sz="0" w:space="0"/>
          <w:shd w:val="clear" w:fill="FFFFFF"/>
        </w:rPr>
        <w:t>一是</w:t>
      </w:r>
      <w:r>
        <w:rPr>
          <w:rFonts w:hint="default" w:ascii="Helvetica" w:hAnsi="Helvetica" w:eastAsia="Helvetica" w:cs="Helvetica"/>
          <w:i w:val="0"/>
          <w:iCs w:val="0"/>
          <w:caps w:val="0"/>
          <w:color w:val="000000"/>
          <w:spacing w:val="8"/>
          <w:sz w:val="22"/>
          <w:szCs w:val="22"/>
          <w:bdr w:val="none" w:color="auto" w:sz="0" w:space="0"/>
          <w:shd w:val="clear" w:fill="FFFFFF"/>
        </w:rPr>
        <w:t>严控增量风险</w:t>
      </w:r>
      <w:r>
        <w:rPr>
          <w:rFonts w:hint="default" w:ascii="Helvetica" w:hAnsi="Helvetica" w:eastAsia="Helvetica" w:cs="Helvetica"/>
          <w:i w:val="0"/>
          <w:iCs w:val="0"/>
          <w:caps w:val="0"/>
          <w:color w:val="FF0000"/>
          <w:spacing w:val="8"/>
          <w:sz w:val="22"/>
          <w:szCs w:val="22"/>
          <w:bdr w:val="none" w:color="auto" w:sz="0" w:space="0"/>
          <w:shd w:val="clear" w:fill="FFFFFF"/>
        </w:rPr>
        <w:t>。</w:t>
      </w:r>
      <w:r>
        <w:rPr>
          <w:rStyle w:val="6"/>
          <w:rFonts w:hint="default" w:ascii="Helvetica" w:hAnsi="Helvetica" w:eastAsia="Helvetica" w:cs="Helvetica"/>
          <w:i w:val="0"/>
          <w:iCs w:val="0"/>
          <w:caps w:val="0"/>
          <w:color w:val="FF0000"/>
          <w:spacing w:val="8"/>
          <w:sz w:val="22"/>
          <w:szCs w:val="22"/>
          <w:bdr w:val="none" w:color="auto" w:sz="0" w:space="0"/>
          <w:shd w:val="clear" w:fill="FFFFFF"/>
        </w:rPr>
        <w:t>3层及以上城乡新建房屋，以及经营性自建房必须依法依规经过专业设计和专业施工，严格执行房屋质量安全强制性标准。严格经营性自建房审批监管，房屋产权人或使用人在办理相关经营许可、开展经营活动前依法依规取得房屋安全鉴定合格证明。</w:t>
      </w:r>
      <w:r>
        <w:rPr>
          <w:rStyle w:val="6"/>
          <w:rFonts w:hint="default" w:ascii="Helvetica" w:hAnsi="Helvetica" w:eastAsia="Helvetica" w:cs="Helvetica"/>
          <w:i w:val="0"/>
          <w:iCs w:val="0"/>
          <w:caps w:val="0"/>
          <w:color w:val="000000"/>
          <w:spacing w:val="8"/>
          <w:sz w:val="22"/>
          <w:szCs w:val="22"/>
          <w:bdr w:val="none" w:color="auto" w:sz="0" w:space="0"/>
          <w:shd w:val="clear" w:fill="FFFFFF"/>
        </w:rPr>
        <w:t>二是</w:t>
      </w:r>
      <w:r>
        <w:rPr>
          <w:rFonts w:hint="default" w:ascii="Helvetica" w:hAnsi="Helvetica" w:eastAsia="Helvetica" w:cs="Helvetica"/>
          <w:i w:val="0"/>
          <w:iCs w:val="0"/>
          <w:caps w:val="0"/>
          <w:color w:val="000000"/>
          <w:spacing w:val="8"/>
          <w:sz w:val="22"/>
          <w:szCs w:val="22"/>
          <w:bdr w:val="none" w:color="auto" w:sz="0" w:space="0"/>
          <w:shd w:val="clear" w:fill="FFFFFF"/>
        </w:rPr>
        <w:t>加强日常检查……。</w:t>
      </w:r>
      <w:r>
        <w:rPr>
          <w:rStyle w:val="6"/>
          <w:rFonts w:hint="default" w:ascii="Helvetica" w:hAnsi="Helvetica" w:eastAsia="Helvetica" w:cs="Helvetica"/>
          <w:i w:val="0"/>
          <w:iCs w:val="0"/>
          <w:caps w:val="0"/>
          <w:color w:val="000000"/>
          <w:spacing w:val="8"/>
          <w:sz w:val="22"/>
          <w:szCs w:val="22"/>
          <w:bdr w:val="none" w:color="auto" w:sz="0" w:space="0"/>
          <w:shd w:val="clear" w:fill="FFFFFF"/>
        </w:rPr>
        <w:t>三是</w:t>
      </w:r>
      <w:r>
        <w:rPr>
          <w:rFonts w:hint="default" w:ascii="Helvetica" w:hAnsi="Helvetica" w:eastAsia="Helvetica" w:cs="Helvetica"/>
          <w:i w:val="0"/>
          <w:iCs w:val="0"/>
          <w:caps w:val="0"/>
          <w:color w:val="000000"/>
          <w:spacing w:val="8"/>
          <w:sz w:val="22"/>
          <w:szCs w:val="22"/>
          <w:bdr w:val="none" w:color="auto" w:sz="0" w:space="0"/>
          <w:shd w:val="clear" w:fill="FFFFFF"/>
        </w:rPr>
        <w:t>清查整治违法行为。</w:t>
      </w:r>
      <w:r>
        <w:rPr>
          <w:rStyle w:val="6"/>
          <w:rFonts w:hint="default" w:ascii="Helvetica" w:hAnsi="Helvetica" w:eastAsia="Helvetica" w:cs="Helvetica"/>
          <w:i w:val="0"/>
          <w:iCs w:val="0"/>
          <w:caps w:val="0"/>
          <w:color w:val="FF0000"/>
          <w:spacing w:val="8"/>
          <w:sz w:val="22"/>
          <w:szCs w:val="22"/>
          <w:bdr w:val="none" w:color="auto" w:sz="0" w:space="0"/>
          <w:shd w:val="clear" w:fill="FFFFFF"/>
        </w:rPr>
        <w:t>加大违法建设和违法审批的房屋清查力度，依法严厉查处各类违法建设行为。建立群众举报奖励机制，举报一经查实，予以奖励。对故意隐瞒房屋安全状况、使用危房作为经营场所导致重大事故的，依法追究刑事责任。</w:t>
      </w:r>
      <w:r>
        <w:rPr>
          <w:rStyle w:val="6"/>
          <w:rFonts w:hint="default" w:ascii="Helvetica" w:hAnsi="Helvetica" w:eastAsia="Helvetica" w:cs="Helvetica"/>
          <w:i w:val="0"/>
          <w:iCs w:val="0"/>
          <w:caps w:val="0"/>
          <w:color w:val="000000"/>
          <w:spacing w:val="8"/>
          <w:sz w:val="22"/>
          <w:szCs w:val="22"/>
          <w:bdr w:val="none" w:color="auto" w:sz="0" w:space="0"/>
          <w:shd w:val="clear" w:fill="FFFFFF"/>
        </w:rPr>
        <w:t>四是</w:t>
      </w:r>
      <w:r>
        <w:rPr>
          <w:rFonts w:hint="default" w:ascii="Helvetica" w:hAnsi="Helvetica" w:eastAsia="Helvetica" w:cs="Helvetica"/>
          <w:i w:val="0"/>
          <w:iCs w:val="0"/>
          <w:caps w:val="0"/>
          <w:color w:val="000000"/>
          <w:spacing w:val="8"/>
          <w:sz w:val="22"/>
          <w:szCs w:val="22"/>
          <w:bdr w:val="none" w:color="auto" w:sz="0" w:space="0"/>
          <w:shd w:val="clear" w:fill="FFFFFF"/>
        </w:rPr>
        <w:t>建立长效机制……。</w:t>
      </w:r>
      <w:r>
        <w:rPr>
          <w:rStyle w:val="6"/>
          <w:rFonts w:hint="default" w:ascii="Helvetica" w:hAnsi="Helvetica" w:eastAsia="Helvetica" w:cs="Helvetica"/>
          <w:i w:val="0"/>
          <w:iCs w:val="0"/>
          <w:caps w:val="0"/>
          <w:color w:val="FF0000"/>
          <w:spacing w:val="8"/>
          <w:sz w:val="22"/>
          <w:szCs w:val="22"/>
          <w:bdr w:val="none" w:color="auto" w:sz="0" w:space="0"/>
          <w:shd w:val="clear" w:fill="FFFFFF"/>
        </w:rPr>
        <w:t>加强房屋安全鉴定机构和从业人员管理，鉴定机构应对报告真实性和准确性负责</w:t>
      </w:r>
      <w:r>
        <w:rPr>
          <w:rFonts w:hint="default" w:ascii="Helvetica" w:hAnsi="Helvetica" w:eastAsia="Helvetica" w:cs="Helvetica"/>
          <w:i w:val="0"/>
          <w:iCs w:val="0"/>
          <w:caps w:val="0"/>
          <w:color w:val="000000"/>
          <w:spacing w:val="8"/>
          <w:sz w:val="22"/>
          <w:szCs w:val="22"/>
          <w:bdr w:val="none" w:color="auto" w:sz="0" w:space="0"/>
          <w:shd w:val="clear" w:fill="FFFFFF"/>
        </w:rPr>
        <w:t>……。</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八、《方案》对做好专项整治工作提出了哪些保障措施？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专项整治工作环节多、链条长、涉及面广、政策性强，是一项复杂的系统工程，必须加强组织领导，从技术、资金、人员力量等方面做好保障。</w:t>
      </w:r>
      <w:r>
        <w:rPr>
          <w:rStyle w:val="6"/>
          <w:rFonts w:hint="default" w:ascii="Helvetica" w:hAnsi="Helvetica" w:eastAsia="Helvetica" w:cs="Helvetica"/>
          <w:i w:val="0"/>
          <w:iCs w:val="0"/>
          <w:caps w:val="0"/>
          <w:color w:val="000000"/>
          <w:spacing w:val="8"/>
          <w:sz w:val="22"/>
          <w:szCs w:val="22"/>
          <w:bdr w:val="none" w:color="auto" w:sz="0" w:space="0"/>
          <w:shd w:val="clear" w:fill="FFFFFF"/>
        </w:rPr>
        <w:t>一是</w:t>
      </w:r>
      <w:r>
        <w:rPr>
          <w:rFonts w:hint="default" w:ascii="Helvetica" w:hAnsi="Helvetica" w:eastAsia="Helvetica" w:cs="Helvetica"/>
          <w:i w:val="0"/>
          <w:iCs w:val="0"/>
          <w:caps w:val="0"/>
          <w:color w:val="000000"/>
          <w:spacing w:val="8"/>
          <w:sz w:val="22"/>
          <w:szCs w:val="22"/>
          <w:bdr w:val="none" w:color="auto" w:sz="0" w:space="0"/>
          <w:shd w:val="clear" w:fill="FFFFFF"/>
        </w:rPr>
        <w:t>强化组织实施……。</w:t>
      </w:r>
      <w:r>
        <w:rPr>
          <w:rStyle w:val="6"/>
          <w:rFonts w:hint="default" w:ascii="Helvetica" w:hAnsi="Helvetica" w:eastAsia="Helvetica" w:cs="Helvetica"/>
          <w:i w:val="0"/>
          <w:iCs w:val="0"/>
          <w:caps w:val="0"/>
          <w:color w:val="000000"/>
          <w:spacing w:val="8"/>
          <w:sz w:val="22"/>
          <w:szCs w:val="22"/>
          <w:bdr w:val="none" w:color="auto" w:sz="0" w:space="0"/>
          <w:shd w:val="clear" w:fill="FFFFFF"/>
        </w:rPr>
        <w:t>二是</w:t>
      </w:r>
      <w:r>
        <w:rPr>
          <w:rFonts w:hint="default" w:ascii="Helvetica" w:hAnsi="Helvetica" w:eastAsia="Helvetica" w:cs="Helvetica"/>
          <w:i w:val="0"/>
          <w:iCs w:val="0"/>
          <w:caps w:val="0"/>
          <w:color w:val="000000"/>
          <w:spacing w:val="8"/>
          <w:sz w:val="22"/>
          <w:szCs w:val="22"/>
          <w:bdr w:val="none" w:color="auto" w:sz="0" w:space="0"/>
          <w:shd w:val="clear" w:fill="FFFFFF"/>
        </w:rPr>
        <w:t>明确部门分工……。</w:t>
      </w:r>
      <w:r>
        <w:rPr>
          <w:rStyle w:val="6"/>
          <w:rFonts w:hint="default" w:ascii="Helvetica" w:hAnsi="Helvetica" w:eastAsia="Helvetica" w:cs="Helvetica"/>
          <w:i w:val="0"/>
          <w:iCs w:val="0"/>
          <w:caps w:val="0"/>
          <w:color w:val="000000"/>
          <w:spacing w:val="8"/>
          <w:sz w:val="22"/>
          <w:szCs w:val="22"/>
          <w:bdr w:val="none" w:color="auto" w:sz="0" w:space="0"/>
          <w:shd w:val="clear" w:fill="FFFFFF"/>
        </w:rPr>
        <w:t>三是</w:t>
      </w:r>
      <w:r>
        <w:rPr>
          <w:rFonts w:hint="default" w:ascii="Helvetica" w:hAnsi="Helvetica" w:eastAsia="Helvetica" w:cs="Helvetica"/>
          <w:i w:val="0"/>
          <w:iCs w:val="0"/>
          <w:caps w:val="0"/>
          <w:color w:val="000000"/>
          <w:spacing w:val="8"/>
          <w:sz w:val="22"/>
          <w:szCs w:val="22"/>
          <w:bdr w:val="none" w:color="auto" w:sz="0" w:space="0"/>
          <w:shd w:val="clear" w:fill="FFFFFF"/>
        </w:rPr>
        <w:t>加强支撑保障。</w:t>
      </w:r>
      <w:r>
        <w:rPr>
          <w:rStyle w:val="6"/>
          <w:rFonts w:hint="default" w:ascii="Helvetica" w:hAnsi="Helvetica" w:eastAsia="Helvetica" w:cs="Helvetica"/>
          <w:i w:val="0"/>
          <w:iCs w:val="0"/>
          <w:caps w:val="0"/>
          <w:color w:val="FF0000"/>
          <w:spacing w:val="8"/>
          <w:sz w:val="22"/>
          <w:szCs w:val="22"/>
          <w:bdr w:val="none" w:color="auto" w:sz="0" w:space="0"/>
          <w:shd w:val="clear" w:fill="FFFFFF"/>
        </w:rPr>
        <w:t>各地要组织动员专业机构、行业企业技术人员和乡村建设工匠广泛参与排查整治工作</w:t>
      </w:r>
      <w:r>
        <w:rPr>
          <w:rFonts w:hint="default" w:ascii="Helvetica" w:hAnsi="Helvetica" w:eastAsia="Helvetica" w:cs="Helvetica"/>
          <w:i w:val="0"/>
          <w:iCs w:val="0"/>
          <w:caps w:val="0"/>
          <w:color w:val="000000"/>
          <w:spacing w:val="8"/>
          <w:sz w:val="22"/>
          <w:szCs w:val="22"/>
          <w:bdr w:val="none" w:color="auto" w:sz="0" w:space="0"/>
          <w:shd w:val="clear" w:fill="FFFFFF"/>
        </w:rPr>
        <w:t>……。</w:t>
      </w:r>
      <w:r>
        <w:rPr>
          <w:rStyle w:val="6"/>
          <w:rFonts w:hint="default" w:ascii="Helvetica" w:hAnsi="Helvetica" w:eastAsia="Helvetica" w:cs="Helvetica"/>
          <w:i w:val="0"/>
          <w:iCs w:val="0"/>
          <w:caps w:val="0"/>
          <w:color w:val="000000"/>
          <w:spacing w:val="8"/>
          <w:sz w:val="22"/>
          <w:szCs w:val="22"/>
          <w:bdr w:val="none" w:color="auto" w:sz="0" w:space="0"/>
          <w:shd w:val="clear" w:fill="FFFFFF"/>
        </w:rPr>
        <w:t>四是</w:t>
      </w:r>
      <w:r>
        <w:rPr>
          <w:rFonts w:hint="default" w:ascii="Helvetica" w:hAnsi="Helvetica" w:eastAsia="Helvetica" w:cs="Helvetica"/>
          <w:i w:val="0"/>
          <w:iCs w:val="0"/>
          <w:caps w:val="0"/>
          <w:color w:val="000000"/>
          <w:spacing w:val="8"/>
          <w:sz w:val="22"/>
          <w:szCs w:val="22"/>
          <w:bdr w:val="none" w:color="auto" w:sz="0" w:space="0"/>
          <w:shd w:val="clear" w:fill="FFFFFF"/>
        </w:rPr>
        <w:t>强化督促指导……。</w:t>
      </w:r>
      <w:r>
        <w:rPr>
          <w:rStyle w:val="6"/>
          <w:rFonts w:hint="default" w:ascii="Helvetica" w:hAnsi="Helvetica" w:eastAsia="Helvetica" w:cs="Helvetica"/>
          <w:i w:val="0"/>
          <w:iCs w:val="0"/>
          <w:caps w:val="0"/>
          <w:color w:val="000000"/>
          <w:spacing w:val="8"/>
          <w:sz w:val="22"/>
          <w:szCs w:val="22"/>
          <w:bdr w:val="none" w:color="auto" w:sz="0" w:space="0"/>
          <w:shd w:val="clear" w:fill="FFFFFF"/>
        </w:rPr>
        <w:t>五是</w:t>
      </w:r>
      <w:r>
        <w:rPr>
          <w:rFonts w:hint="default" w:ascii="Helvetica" w:hAnsi="Helvetica" w:eastAsia="Helvetica" w:cs="Helvetica"/>
          <w:i w:val="0"/>
          <w:iCs w:val="0"/>
          <w:caps w:val="0"/>
          <w:color w:val="000000"/>
          <w:spacing w:val="8"/>
          <w:sz w:val="22"/>
          <w:szCs w:val="22"/>
          <w:bdr w:val="none" w:color="auto" w:sz="0" w:space="0"/>
          <w:shd w:val="clear" w:fill="FFFFFF"/>
        </w:rPr>
        <w:t>做好宣传引导……。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default" w:ascii="Helvetica" w:hAnsi="Helvetica" w:eastAsia="Helvetica" w:cs="Helvetica"/>
          <w:i w:val="0"/>
          <w:iCs w:val="0"/>
          <w:caps w:val="0"/>
          <w:color w:val="000000"/>
          <w:spacing w:val="8"/>
          <w:sz w:val="22"/>
          <w:szCs w:val="22"/>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Style w:val="7"/>
          <w:rFonts w:hint="default" w:ascii="Helvetica" w:hAnsi="Helvetica" w:eastAsia="Helvetica" w:cs="Helvetica"/>
          <w:i/>
          <w:iCs/>
          <w:caps w:val="0"/>
          <w:color w:val="000000"/>
          <w:spacing w:val="8"/>
          <w:sz w:val="22"/>
          <w:szCs w:val="22"/>
          <w:bdr w:val="none" w:color="auto" w:sz="0" w:space="0"/>
          <w:shd w:val="clear" w:fill="FFFFFF"/>
        </w:rPr>
        <w:t>以上为“扎实推进自建房安全专项整治切实保障人民群众生命财产安全——《全国自建房安全专项整治工作方案》解读”部分内容的摘录，全文可点击以下网站查阅：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instrText xml:space="preserve"> HYPERLINK "https://www.mohurd.gov.cn/gongkai/fdzdgknr/zcjd/202205/20220527_766340.html" \t "https://mp.weixin.qq.com/_blank" </w:instrText>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separate"/>
      </w:r>
      <w:r>
        <w:rPr>
          <w:rStyle w:val="8"/>
          <w:rFonts w:hint="default" w:ascii="Helvetica" w:hAnsi="Helvetica" w:eastAsia="Helvetica" w:cs="Helvetica"/>
          <w:i w:val="0"/>
          <w:iCs w:val="0"/>
          <w:caps w:val="0"/>
          <w:color w:val="000000"/>
          <w:spacing w:val="8"/>
          <w:sz w:val="22"/>
          <w:szCs w:val="22"/>
          <w:u w:val="none"/>
          <w:bdr w:val="none" w:color="auto" w:sz="0" w:space="0"/>
          <w:shd w:val="clear" w:fill="FFFFFF"/>
        </w:rPr>
        <w:t>https://www.mohurd.gov.cn/gongkai/fdzdgknr/zcjd/202205/20220527_766340.htm</w:t>
      </w:r>
      <w:r>
        <w:rPr>
          <w:rStyle w:val="8"/>
          <w:rFonts w:hint="default" w:ascii="Helvetica" w:hAnsi="Helvetica" w:eastAsia="Helvetica" w:cs="Helvetica"/>
          <w:i w:val="0"/>
          <w:iCs w:val="0"/>
          <w:caps w:val="0"/>
          <w:color w:val="000000"/>
          <w:spacing w:val="8"/>
          <w:sz w:val="21"/>
          <w:szCs w:val="21"/>
          <w:u w:val="none"/>
          <w:bdr w:val="none" w:color="auto" w:sz="0" w:space="0"/>
          <w:shd w:val="clear" w:fill="FFFFFF"/>
        </w:rPr>
        <w:t>l</w:t>
      </w:r>
      <w:r>
        <w:rPr>
          <w:rFonts w:hint="eastAsia" w:ascii="微软雅黑" w:hAnsi="微软雅黑" w:eastAsia="微软雅黑" w:cs="微软雅黑"/>
          <w:i w:val="0"/>
          <w:iCs w:val="0"/>
          <w:caps w:val="0"/>
          <w:color w:val="576B95"/>
          <w:spacing w:val="8"/>
          <w:sz w:val="25"/>
          <w:szCs w:val="25"/>
          <w:u w:val="none"/>
          <w:bdr w:val="none" w:color="auto" w:sz="0" w:space="0"/>
          <w:shd w:val="clear" w:fill="FFFFFF"/>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both"/>
      </w:pPr>
    </w:p>
    <w:p>
      <w:pPr>
        <w:keepNext w:val="0"/>
        <w:keepLines w:val="0"/>
        <w:widowControl/>
        <w:suppressLineNumbers w:val="0"/>
        <w:spacing w:before="0" w:beforeAutospacing="0" w:after="0" w:afterAutospacing="0"/>
        <w:ind w:left="0" w:right="0"/>
        <w:jc w:val="left"/>
      </w:pPr>
      <w:r>
        <w:rPr>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其实自从长沙倒塌事故之后，很多省市都开展了对自建房的排查工作。河南出了一个专门的通知：严厉打击出具虚假鉴定报告的违法行为等……</w:t>
      </w:r>
      <w:r>
        <w:rPr>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br w:type="textWrapp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397500" cy="6610985"/>
            <wp:effectExtent l="0" t="0" r="12700" b="18415"/>
            <wp:docPr id="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60"/>
                    <pic:cNvPicPr>
                      <a:picLocks noChangeAspect="1"/>
                    </pic:cNvPicPr>
                  </pic:nvPicPr>
                  <pic:blipFill>
                    <a:blip r:embed="rId9"/>
                    <a:stretch>
                      <a:fillRect/>
                    </a:stretch>
                  </pic:blipFill>
                  <pic:spPr>
                    <a:xfrm>
                      <a:off x="0" y="0"/>
                      <a:ext cx="5397500" cy="6610985"/>
                    </a:xfrm>
                    <a:prstGeom prst="rect">
                      <a:avLst/>
                    </a:prstGeom>
                    <a:noFill/>
                    <a:ln w="9525">
                      <a:noFill/>
                    </a:ln>
                  </pic:spPr>
                </pic:pic>
              </a:graphicData>
            </a:graphic>
          </wp:inline>
        </w:draw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651500" cy="8411845"/>
            <wp:effectExtent l="0" t="0" r="6350" b="8255"/>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10"/>
                    <a:stretch>
                      <a:fillRect/>
                    </a:stretch>
                  </pic:blipFill>
                  <pic:spPr>
                    <a:xfrm>
                      <a:off x="0" y="0"/>
                      <a:ext cx="5651500" cy="8411845"/>
                    </a:xfrm>
                    <a:prstGeom prst="rect">
                      <a:avLst/>
                    </a:prstGeom>
                    <a:noFill/>
                    <a:ln w="9525">
                      <a:noFill/>
                    </a:ln>
                  </pic:spPr>
                </pic:pic>
              </a:graphicData>
            </a:graphic>
          </wp:inline>
        </w:draw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640705" cy="8563610"/>
            <wp:effectExtent l="0" t="0" r="17145" b="8890"/>
            <wp:docPr id="7"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62"/>
                    <pic:cNvPicPr>
                      <a:picLocks noChangeAspect="1"/>
                    </pic:cNvPicPr>
                  </pic:nvPicPr>
                  <pic:blipFill>
                    <a:blip r:embed="rId11"/>
                    <a:stretch>
                      <a:fillRect/>
                    </a:stretch>
                  </pic:blipFill>
                  <pic:spPr>
                    <a:xfrm>
                      <a:off x="0" y="0"/>
                      <a:ext cx="5640705" cy="8563610"/>
                    </a:xfrm>
                    <a:prstGeom prst="rect">
                      <a:avLst/>
                    </a:prstGeom>
                    <a:noFill/>
                    <a:ln w="9525">
                      <a:noFill/>
                    </a:ln>
                  </pic:spPr>
                </pic:pic>
              </a:graphicData>
            </a:graphic>
          </wp:inline>
        </w:draw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457825" cy="8240395"/>
            <wp:effectExtent l="0" t="0" r="9525" b="8255"/>
            <wp:docPr id="8"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G_263"/>
                    <pic:cNvPicPr>
                      <a:picLocks noChangeAspect="1"/>
                    </pic:cNvPicPr>
                  </pic:nvPicPr>
                  <pic:blipFill>
                    <a:blip r:embed="rId12"/>
                    <a:stretch>
                      <a:fillRect/>
                    </a:stretch>
                  </pic:blipFill>
                  <pic:spPr>
                    <a:xfrm>
                      <a:off x="0" y="0"/>
                      <a:ext cx="5457825" cy="8240395"/>
                    </a:xfrm>
                    <a:prstGeom prst="rect">
                      <a:avLst/>
                    </a:prstGeom>
                    <a:noFill/>
                    <a:ln w="9525">
                      <a:noFill/>
                    </a:ln>
                  </pic:spPr>
                </pic:pic>
              </a:graphicData>
            </a:graphic>
          </wp:inline>
        </w:draw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539105" cy="7973060"/>
            <wp:effectExtent l="0" t="0" r="4445" b="8890"/>
            <wp:docPr id="9"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264"/>
                    <pic:cNvPicPr>
                      <a:picLocks noChangeAspect="1"/>
                    </pic:cNvPicPr>
                  </pic:nvPicPr>
                  <pic:blipFill>
                    <a:blip r:embed="rId13"/>
                    <a:stretch>
                      <a:fillRect/>
                    </a:stretch>
                  </pic:blipFill>
                  <pic:spPr>
                    <a:xfrm>
                      <a:off x="0" y="0"/>
                      <a:ext cx="5539105" cy="7973060"/>
                    </a:xfrm>
                    <a:prstGeom prst="rect">
                      <a:avLst/>
                    </a:prstGeom>
                    <a:noFill/>
                    <a:ln w="9525">
                      <a:noFill/>
                    </a:ln>
                  </pic:spPr>
                </pic:pic>
              </a:graphicData>
            </a:graphic>
          </wp:inline>
        </w:draw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393690" cy="7830820"/>
            <wp:effectExtent l="0" t="0" r="16510" b="17780"/>
            <wp:docPr id="10"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IMG_265"/>
                    <pic:cNvPicPr>
                      <a:picLocks noChangeAspect="1"/>
                    </pic:cNvPicPr>
                  </pic:nvPicPr>
                  <pic:blipFill>
                    <a:blip r:embed="rId14"/>
                    <a:stretch>
                      <a:fillRect/>
                    </a:stretch>
                  </pic:blipFill>
                  <pic:spPr>
                    <a:xfrm>
                      <a:off x="0" y="0"/>
                      <a:ext cx="5393690" cy="7830820"/>
                    </a:xfrm>
                    <a:prstGeom prst="rect">
                      <a:avLst/>
                    </a:prstGeom>
                    <a:noFill/>
                    <a:ln w="9525">
                      <a:noFill/>
                    </a:ln>
                  </pic:spPr>
                </pic:pic>
              </a:graphicData>
            </a:graphic>
          </wp:inline>
        </w:drawing>
      </w:r>
      <w:r>
        <w:rPr>
          <w:rFonts w:hint="eastAsia" w:ascii="微软雅黑" w:hAnsi="微软雅黑" w:eastAsia="微软雅黑" w:cs="微软雅黑"/>
          <w:i w:val="0"/>
          <w:iCs w:val="0"/>
          <w:caps w:val="0"/>
          <w:color w:val="222222"/>
          <w:spacing w:val="8"/>
          <w:kern w:val="0"/>
          <w:sz w:val="25"/>
          <w:szCs w:val="25"/>
          <w:bdr w:val="none" w:color="auto" w:sz="0" w:space="0"/>
          <w:shd w:val="clear" w:fill="FFFFFF"/>
          <w:lang w:val="en-US" w:eastAsia="zh-CN" w:bidi="ar"/>
        </w:rPr>
        <w:drawing>
          <wp:inline distT="0" distB="0" distL="114300" distR="114300">
            <wp:extent cx="5267960" cy="3216910"/>
            <wp:effectExtent l="0" t="0" r="8890" b="2540"/>
            <wp:docPr id="11"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66"/>
                    <pic:cNvPicPr>
                      <a:picLocks noChangeAspect="1"/>
                    </pic:cNvPicPr>
                  </pic:nvPicPr>
                  <pic:blipFill>
                    <a:blip r:embed="rId15"/>
                    <a:stretch>
                      <a:fillRect/>
                    </a:stretch>
                  </pic:blipFill>
                  <pic:spPr>
                    <a:xfrm>
                      <a:off x="0" y="0"/>
                      <a:ext cx="5267960" cy="3216910"/>
                    </a:xfrm>
                    <a:prstGeom prst="rect">
                      <a:avLst/>
                    </a:prstGeom>
                    <a:noFill/>
                    <a:ln w="9525">
                      <a:noFill/>
                    </a:ln>
                  </pic:spPr>
                </pic:pic>
              </a:graphicData>
            </a:graphic>
          </wp:inline>
        </w:drawing>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微软雅黑" w:hAnsi="微软雅黑" w:eastAsia="微软雅黑" w:cs="微软雅黑"/>
          <w:i w:val="0"/>
          <w:iCs w:val="0"/>
          <w:caps w:val="0"/>
          <w:color w:val="222222"/>
          <w:spacing w:val="8"/>
          <w:sz w:val="25"/>
          <w:szCs w:val="25"/>
          <w:bdr w:val="none" w:color="auto" w:sz="0" w:space="0"/>
          <w:shd w:val="clear" w:fill="FFFFFF"/>
        </w:rPr>
        <w:t>左右滑动查看完整通知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6" w:afterAutospacing="0" w:line="420" w:lineRule="atLeast"/>
        <w:ind w:left="0" w:right="0"/>
        <w:jc w:val="both"/>
      </w:pPr>
      <w:r>
        <w:rPr>
          <w:rFonts w:hint="default" w:ascii="Helvetica" w:hAnsi="Helvetica" w:eastAsia="Helvetica" w:cs="Helvetica"/>
          <w:i w:val="0"/>
          <w:iCs w:val="0"/>
          <w:caps w:val="0"/>
          <w:color w:val="222222"/>
          <w:spacing w:val="8"/>
          <w:sz w:val="22"/>
          <w:szCs w:val="22"/>
          <w:bdr w:val="none" w:color="auto" w:sz="0" w:space="0"/>
          <w:shd w:val="clear" w:fill="FFFFFF"/>
        </w:rPr>
        <w:t>来源：中华人民共和国中央人民政府官方网站，中华人民共和国住房和城乡建设部，新华社，建筑榜微信公众号，经《建筑结构》综合整理，转载须注明出处。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226" w:afterAutospacing="0" w:line="420" w:lineRule="atLeast"/>
        <w:ind w:left="0" w:right="0"/>
        <w:jc w:val="right"/>
      </w:pPr>
      <w:r>
        <w:rPr>
          <w:rFonts w:hint="default" w:ascii="Helvetica" w:hAnsi="Helvetica" w:eastAsia="Helvetica" w:cs="Helvetica"/>
          <w:i w:val="0"/>
          <w:iCs w:val="0"/>
          <w:caps w:val="0"/>
          <w:color w:val="888888"/>
          <w:spacing w:val="8"/>
          <w:sz w:val="22"/>
          <w:szCs w:val="22"/>
          <w:bdr w:val="none" w:color="auto" w:sz="0" w:space="0"/>
          <w:shd w:val="clear" w:fill="FFFFFF"/>
        </w:rPr>
        <w:t>整理编辑：程哲</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498B0B32"/>
    <w:rsid w:val="498B0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GIF"/><Relationship Id="rId5" Type="http://schemas.openxmlformats.org/officeDocument/2006/relationships/image" Target="media/image1.png"/><Relationship Id="rId4" Type="http://schemas.openxmlformats.org/officeDocument/2006/relationships/hyperlink" Target="https://t.1yb.co/FyqM" TargetMode="External"/><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2022-05-30T02:04:00Z</dcterms:created>
  <dc:creator>清风</dc:creator>
  <cp:lastModifiedBy>清风</cp:lastModifiedBy>
  <dcterms:modified xsi:type="dcterms:W3CDTF">2022-05-30T02:08:40Z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30F2E14F179849CCB2B9E7183C200242</vt:lpwstr>
  </property>
</Properties>
</file>