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关于印发《农村住房建设技术政策（试行）》的通知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建科研函[2011]199号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201109/20110919_206287.html&amp;amp;title=%E5%85%B3%E4%BA%8E%E5%8D%B0%E5%8F%91%E3%80%8A%E5%86%9C%E6%9D%91%E4%BD%8F%E6%88%BF%E5%BB%BA%E8%AE%BE%E6%8A%80%E6%9C%AF%E6%94%BF%E7%AD%96%EF%BC%88%E8%AF%95%E8%A1%8C%EF%BC%89%E3%80%8B%E7%9A%84%E9%80%9A%E7%9F%A5_%E4%B8%AD%E5%8D%8E%E4%BA%BA%E6%B0%91%E5%85%B1%E5%92%8C%E5%9B%BD%E4%BD%8F%E6%88%BF%E5%92%8C%E5%9F%8E%E4%B9%A1%E5%BB%BA%E8%AE%BE%E9%83%A8&amp;amp;pic=&amp;amp;appkey=" \t "https://www.mohurd.gov.cn/gongkai/fdzdgknr/tzgg/201109/_blank"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各省、自治区住房城乡建设厅，直辖市、计划单列市建委（建设局）及有关部门，新疆生产建设兵团建设局，各有关单位：</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为了指导农村住房规划建设和管理，我部组织编写了《农村住房建设技术政策（试行）》（可在http：//www.mohurd.gov.cn下载），现印发给你们。请结合本地区实际情况参照执行，执行过程中的有关情况和意见请及时反馈我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联系人：</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亚太建设科技信息研究院  陈永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电话：010-88386086</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住房城乡建设部建筑节能与科技司  李果、刘言正、陈新</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电话：010-58934022</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附件：农村住房建设技术政策（试行）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中华人民共和国住房和城乡建设部建筑节能与科技司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二〇一一年九月九日</w:t>
      </w:r>
    </w:p>
    <w:p/>
    <w:p/>
    <w:p/>
    <w:p/>
    <w:p/>
    <w:p/>
    <w:p/>
    <w:p>
      <w:pPr>
        <w:spacing w:line="360" w:lineRule="auto"/>
        <w:jc w:val="both"/>
        <w:rPr>
          <w:rFonts w:hint="eastAsia" w:ascii="仿宋_GB2312" w:eastAsia="仿宋_GB2312"/>
          <w:b w:val="0"/>
          <w:sz w:val="28"/>
          <w:szCs w:val="28"/>
        </w:rPr>
      </w:pPr>
      <w:r>
        <w:rPr>
          <w:rFonts w:hint="eastAsia" w:ascii="仿宋_GB2312" w:eastAsia="仿宋_GB2312"/>
          <w:b w:val="0"/>
          <w:sz w:val="28"/>
          <w:szCs w:val="28"/>
        </w:rPr>
        <w:t>附件：</w:t>
      </w:r>
    </w:p>
    <w:p>
      <w:pPr>
        <w:spacing w:line="360" w:lineRule="auto"/>
        <w:jc w:val="center"/>
        <w:rPr>
          <w:rFonts w:hint="eastAsia"/>
          <w:b/>
          <w:sz w:val="28"/>
          <w:szCs w:val="28"/>
        </w:rPr>
      </w:pPr>
    </w:p>
    <w:p>
      <w:pPr>
        <w:spacing w:line="360" w:lineRule="auto"/>
        <w:jc w:val="center"/>
        <w:rPr>
          <w:rFonts w:hint="eastAsia"/>
          <w:b/>
          <w:sz w:val="48"/>
          <w:szCs w:val="48"/>
        </w:rPr>
      </w:pPr>
    </w:p>
    <w:p>
      <w:pPr>
        <w:spacing w:line="360" w:lineRule="auto"/>
        <w:jc w:val="center"/>
        <w:rPr>
          <w:rFonts w:hint="eastAsia"/>
          <w:b/>
          <w:sz w:val="48"/>
          <w:szCs w:val="48"/>
        </w:rPr>
      </w:pPr>
    </w:p>
    <w:p>
      <w:pPr>
        <w:spacing w:line="360" w:lineRule="auto"/>
        <w:jc w:val="center"/>
        <w:rPr>
          <w:rFonts w:hint="eastAsia"/>
          <w:b/>
          <w:sz w:val="48"/>
          <w:szCs w:val="48"/>
        </w:rPr>
      </w:pPr>
      <w:r>
        <w:rPr>
          <w:rFonts w:hint="eastAsia"/>
          <w:b/>
          <w:sz w:val="48"/>
          <w:szCs w:val="48"/>
        </w:rPr>
        <w:t>农村住房建设技术政策</w:t>
      </w:r>
    </w:p>
    <w:p>
      <w:pPr>
        <w:spacing w:line="360" w:lineRule="auto"/>
        <w:jc w:val="center"/>
        <w:rPr>
          <w:rFonts w:hint="eastAsia"/>
          <w:b/>
          <w:sz w:val="48"/>
          <w:szCs w:val="48"/>
        </w:rPr>
      </w:pPr>
    </w:p>
    <w:p>
      <w:pPr>
        <w:spacing w:line="360" w:lineRule="auto"/>
        <w:jc w:val="center"/>
        <w:rPr>
          <w:rFonts w:hint="eastAsia"/>
          <w:b/>
          <w:sz w:val="48"/>
          <w:szCs w:val="48"/>
        </w:rPr>
      </w:pPr>
      <w:r>
        <w:rPr>
          <w:rFonts w:hint="eastAsia"/>
          <w:b/>
          <w:sz w:val="48"/>
          <w:szCs w:val="48"/>
        </w:rPr>
        <w:t>(试行)</w:t>
      </w:r>
    </w:p>
    <w:p>
      <w:pPr>
        <w:spacing w:line="360" w:lineRule="auto"/>
        <w:jc w:val="center"/>
        <w:rPr>
          <w:rFonts w:hint="eastAsia"/>
          <w:b/>
          <w:sz w:val="48"/>
          <w:szCs w:val="48"/>
        </w:rPr>
      </w:pPr>
    </w:p>
    <w:p>
      <w:pPr>
        <w:spacing w:line="360" w:lineRule="auto"/>
        <w:jc w:val="center"/>
        <w:rPr>
          <w:rFonts w:hint="eastAsia"/>
          <w:b/>
          <w:sz w:val="48"/>
          <w:szCs w:val="48"/>
        </w:rPr>
      </w:pPr>
    </w:p>
    <w:p>
      <w:pPr>
        <w:spacing w:line="360" w:lineRule="auto"/>
        <w:jc w:val="center"/>
        <w:rPr>
          <w:rFonts w:hint="eastAsia"/>
          <w:b/>
          <w:sz w:val="48"/>
          <w:szCs w:val="48"/>
        </w:rPr>
      </w:pPr>
    </w:p>
    <w:p>
      <w:pPr>
        <w:spacing w:line="360" w:lineRule="auto"/>
        <w:jc w:val="center"/>
        <w:rPr>
          <w:rFonts w:hint="eastAsia"/>
          <w:b/>
          <w:sz w:val="36"/>
          <w:szCs w:val="36"/>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p>
    <w:p>
      <w:pPr>
        <w:spacing w:line="360" w:lineRule="auto"/>
        <w:jc w:val="center"/>
        <w:rPr>
          <w:rFonts w:hint="eastAsia"/>
          <w:b/>
          <w:sz w:val="28"/>
          <w:szCs w:val="28"/>
        </w:rPr>
      </w:pPr>
      <w:r>
        <w:rPr>
          <w:rFonts w:hint="eastAsia" w:ascii="黑体" w:hAnsi="Times New Roman" w:eastAsia="黑体" w:cs="黑体"/>
          <w:kern w:val="0"/>
          <w:sz w:val="32"/>
          <w:szCs w:val="32"/>
        </w:rPr>
        <w:t>中华人民共和国住房和城乡建设部</w:t>
      </w:r>
    </w:p>
    <w:p>
      <w:pPr>
        <w:spacing w:line="360" w:lineRule="auto"/>
        <w:jc w:val="center"/>
        <w:rPr>
          <w:rFonts w:hint="eastAsia"/>
          <w:sz w:val="30"/>
          <w:szCs w:val="30"/>
        </w:rPr>
      </w:pPr>
      <w:r>
        <w:rPr>
          <w:rFonts w:hint="eastAsia"/>
          <w:sz w:val="30"/>
          <w:szCs w:val="30"/>
        </w:rPr>
        <w:t>2011年9月</w:t>
      </w:r>
    </w:p>
    <w:p>
      <w:pPr>
        <w:spacing w:line="360" w:lineRule="auto"/>
        <w:rPr>
          <w:rFonts w:hint="eastAsia"/>
          <w:b/>
          <w:sz w:val="28"/>
          <w:szCs w:val="28"/>
        </w:rPr>
      </w:pPr>
    </w:p>
    <w:p>
      <w:pPr>
        <w:spacing w:line="360" w:lineRule="auto"/>
        <w:jc w:val="center"/>
        <w:rPr>
          <w:b/>
          <w:sz w:val="28"/>
          <w:szCs w:val="28"/>
        </w:rPr>
        <w:sectPr>
          <w:footerReference r:id="rId3" w:type="default"/>
          <w:footerReference r:id="rId4" w:type="even"/>
          <w:pgSz w:w="11906" w:h="16838"/>
          <w:pgMar w:top="1440" w:right="1800" w:bottom="1440" w:left="1800" w:header="851" w:footer="992" w:gutter="0"/>
          <w:pgNumType w:fmt="upperRoman" w:start="1"/>
          <w:cols w:space="720" w:num="1"/>
          <w:titlePg/>
          <w:docGrid w:type="lines" w:linePitch="312" w:charSpace="0"/>
        </w:sectPr>
      </w:pPr>
    </w:p>
    <w:p>
      <w:pPr>
        <w:jc w:val="center"/>
        <w:rPr>
          <w:rFonts w:hint="eastAsia"/>
          <w:sz w:val="32"/>
          <w:szCs w:val="32"/>
        </w:rPr>
      </w:pPr>
      <w:r>
        <w:rPr>
          <w:rFonts w:hint="eastAsia"/>
          <w:sz w:val="32"/>
          <w:szCs w:val="32"/>
        </w:rPr>
        <w:t>前言</w:t>
      </w:r>
    </w:p>
    <w:p>
      <w:pPr>
        <w:spacing w:before="156" w:beforeLines="50" w:line="360" w:lineRule="auto"/>
        <w:ind w:firstLine="480" w:firstLineChars="200"/>
        <w:rPr>
          <w:rFonts w:hint="eastAsia"/>
          <w:sz w:val="24"/>
        </w:rPr>
      </w:pPr>
      <w:r>
        <w:rPr>
          <w:rFonts w:hint="eastAsia"/>
          <w:sz w:val="24"/>
        </w:rPr>
        <w:t>《农村住房建设技术政策（试行）》是在“十一五”国家科技支撑计划子课题《村镇住宅建设技术政策研究》成果基础上通过专家研讨、征求各省市建设主管部门意见并经修改、完善后成稿的。</w:t>
      </w:r>
    </w:p>
    <w:p>
      <w:pPr>
        <w:spacing w:before="156" w:beforeLines="50" w:line="360" w:lineRule="auto"/>
        <w:ind w:firstLine="480" w:firstLineChars="200"/>
        <w:rPr>
          <w:rFonts w:hint="eastAsia"/>
          <w:sz w:val="24"/>
        </w:rPr>
      </w:pPr>
      <w:r>
        <w:rPr>
          <w:rFonts w:hint="eastAsia"/>
          <w:sz w:val="24"/>
        </w:rPr>
        <w:t>农村住房建设是社会主义新农村建设的重要内容之一。每年农村住房大约在7～8亿平方米，而且在今后相当长的时间内这种巨大建设量还将持续。目前，农村住房建设为改善农民的生活条件发挥了很好作用，但住房建设中存在的问题，也不可忽视，如无规则盲目建设或不按规划建设；无设计或缺乏科学的设计或照搬城市住房设计理念；材料施工无检查监督，工程质量无保证等问题，造成土地、材料、能源、资金的严重浪费和住房功能得不到应有保证。目前，虽然各省市出台了一些“标准”、“条例”、“要点”和“办法”，但有的深度不够，有的内容不够全面，有的因客观形势的发展而需要修编。在这种背景下，为了农村住房建设的持续、健康发展，制定了一个全面反映农村住房规划、设计、建设以及管理机制的技术政策，作为各省市主管部门，进行农村住房规划建设的指导性文件是十分必要的。</w:t>
      </w:r>
    </w:p>
    <w:p>
      <w:pPr>
        <w:spacing w:before="156" w:beforeLines="50" w:line="360" w:lineRule="auto"/>
        <w:ind w:firstLine="480" w:firstLineChars="200"/>
        <w:rPr>
          <w:rFonts w:hint="eastAsia"/>
          <w:sz w:val="24"/>
        </w:rPr>
      </w:pPr>
      <w:r>
        <w:rPr>
          <w:rFonts w:hint="eastAsia"/>
          <w:sz w:val="24"/>
        </w:rPr>
        <w:t>《农村住房建设技术政策（试行）》的内容包括总则、村镇规划、住房设计、建筑节能、防灾减灾、建筑材料和建筑施工、配套实施和环境建设，以及建立健全管理机制等，各地可结合实际，贯彻执行。</w:t>
      </w: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p>
    <w:p>
      <w:pPr>
        <w:spacing w:line="360" w:lineRule="auto"/>
        <w:jc w:val="center"/>
        <w:rPr>
          <w:rFonts w:hint="eastAsia"/>
          <w:b/>
          <w:sz w:val="32"/>
          <w:szCs w:val="32"/>
        </w:rPr>
      </w:pPr>
      <w:r>
        <w:rPr>
          <w:rFonts w:hint="eastAsia"/>
          <w:b/>
          <w:sz w:val="32"/>
          <w:szCs w:val="32"/>
        </w:rPr>
        <w:t>目录</w:t>
      </w:r>
    </w:p>
    <w:p>
      <w:pPr>
        <w:pStyle w:val="5"/>
        <w:tabs>
          <w:tab w:val="right" w:leader="dot" w:pos="8296"/>
        </w:tabs>
        <w:rPr>
          <w:rFonts w:hint="eastAsia"/>
          <w:sz w:val="28"/>
          <w:szCs w:val="28"/>
        </w:rPr>
      </w:pPr>
    </w:p>
    <w:p>
      <w:pPr>
        <w:pStyle w:val="5"/>
        <w:tabs>
          <w:tab w:val="right" w:leader="dot" w:pos="8296"/>
        </w:tabs>
        <w:spacing w:line="360" w:lineRule="auto"/>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TOC \o "1-3" \h \z \u </w:instrText>
      </w:r>
      <w:r>
        <w:rPr>
          <w:rFonts w:ascii="Times New Roman" w:hAnsi="Times New Roman"/>
          <w:sz w:val="24"/>
          <w:szCs w:val="24"/>
        </w:rPr>
        <w:fldChar w:fldCharType="separate"/>
      </w: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"_Toc289157699"</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一、总则</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_Toc289157699 \h </w:instrText>
      </w:r>
      <w:r>
        <w:rPr>
          <w:rFonts w:ascii="Times New Roman" w:hAnsi="Times New Roman"/>
          <w:sz w:val="24"/>
          <w:szCs w:val="24"/>
        </w:rPr>
        <w:fldChar w:fldCharType="separate"/>
      </w:r>
      <w:r>
        <w:rPr>
          <w:rFonts w:ascii="Times New Roman" w:hAnsi="Times New Roman"/>
          <w:sz w:val="24"/>
          <w:szCs w:val="24"/>
        </w:rPr>
        <w:t>1</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"_Toc289157700"</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二、村镇规划</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_Toc289157700 \h </w:instrText>
      </w:r>
      <w:r>
        <w:rPr>
          <w:rFonts w:ascii="Times New Roman" w:hAnsi="Times New Roman"/>
          <w:sz w:val="24"/>
          <w:szCs w:val="24"/>
        </w:rPr>
        <w:fldChar w:fldCharType="separate"/>
      </w:r>
      <w:r>
        <w:rPr>
          <w:rFonts w:ascii="Times New Roman" w:hAnsi="Times New Roman"/>
          <w:sz w:val="24"/>
          <w:szCs w:val="24"/>
        </w:rPr>
        <w:t>2</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"_Toc289157701"</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三、住房设计</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_Toc289157701 \h </w:instrText>
      </w:r>
      <w:r>
        <w:rPr>
          <w:rFonts w:ascii="Times New Roman" w:hAnsi="Times New Roman"/>
          <w:sz w:val="24"/>
          <w:szCs w:val="24"/>
        </w:rPr>
        <w:fldChar w:fldCharType="separate"/>
      </w:r>
      <w:r>
        <w:rPr>
          <w:rFonts w:ascii="Times New Roman" w:hAnsi="Times New Roman"/>
          <w:sz w:val="24"/>
          <w:szCs w:val="24"/>
        </w:rPr>
        <w:t>5</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"_Toc289157702"</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四、建筑节能</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_Toc289157702 \h </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"_Toc289157703"</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五、防灾减灾</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_Toc289157703 \h </w:instrText>
      </w:r>
      <w:r>
        <w:rPr>
          <w:rFonts w:ascii="Times New Roman" w:hAnsi="Times New Roman"/>
          <w:sz w:val="24"/>
          <w:szCs w:val="24"/>
        </w:rPr>
        <w:fldChar w:fldCharType="separate"/>
      </w:r>
      <w:r>
        <w:rPr>
          <w:rFonts w:ascii="Times New Roman" w:hAnsi="Times New Roman"/>
          <w:sz w:val="24"/>
          <w:szCs w:val="24"/>
        </w:rPr>
        <w:t>9</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"_Toc289157704"</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六、建筑材料和建筑施工</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_Toc289157704 \h </w:instrText>
      </w:r>
      <w:r>
        <w:rPr>
          <w:rFonts w:ascii="Times New Roman" w:hAnsi="Times New Roman"/>
          <w:sz w:val="24"/>
          <w:szCs w:val="24"/>
        </w:rPr>
        <w:fldChar w:fldCharType="separate"/>
      </w:r>
      <w:r>
        <w:rPr>
          <w:rFonts w:ascii="Times New Roman" w:hAnsi="Times New Roman"/>
          <w:sz w:val="24"/>
          <w:szCs w:val="24"/>
        </w:rPr>
        <w:t>11</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 w:val="24"/>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"_Toc289157705"</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七、配套设施和环境建设</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_Toc289157705 \h </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r>
        <w:rPr>
          <w:rFonts w:ascii="Times New Roman" w:hAnsi="Times New Roman"/>
          <w:color w:val="auto"/>
          <w:sz w:val="24"/>
          <w:szCs w:val="24"/>
        </w:rPr>
        <w:fldChar w:fldCharType="end"/>
      </w:r>
    </w:p>
    <w:p>
      <w:pPr>
        <w:pStyle w:val="5"/>
        <w:tabs>
          <w:tab w:val="right" w:leader="dot" w:pos="8296"/>
        </w:tabs>
        <w:spacing w:line="360" w:lineRule="auto"/>
        <w:rPr>
          <w:rFonts w:ascii="Times New Roman" w:hAnsi="Times New Roman"/>
          <w:szCs w:val="24"/>
        </w:rPr>
      </w:pPr>
      <w:r>
        <w:rPr>
          <w:rFonts w:ascii="Times New Roman" w:hAnsi="Times New Roman"/>
          <w:color w:val="auto"/>
          <w:sz w:val="24"/>
          <w:szCs w:val="24"/>
        </w:rPr>
        <w:fldChar w:fldCharType="begin"/>
      </w:r>
      <w:r>
        <w:rPr>
          <w:rStyle w:val="10"/>
          <w:rFonts w:ascii="Times New Roman" w:hAnsi="Times New Roman"/>
          <w:color w:val="auto"/>
          <w:sz w:val="24"/>
          <w:szCs w:val="24"/>
        </w:rPr>
        <w:instrText xml:space="preserve"> </w:instrText>
      </w:r>
      <w:r>
        <w:rPr>
          <w:rFonts w:ascii="Times New Roman" w:hAnsi="Times New Roman"/>
          <w:sz w:val="24"/>
          <w:szCs w:val="24"/>
        </w:rPr>
        <w:instrText xml:space="preserve">HYPERLINK \l "_Toc289157706"</w:instrText>
      </w:r>
      <w:r>
        <w:rPr>
          <w:rStyle w:val="10"/>
          <w:rFonts w:ascii="Times New Roman" w:hAnsi="Times New Roman"/>
          <w:color w:val="auto"/>
          <w:sz w:val="24"/>
          <w:szCs w:val="24"/>
        </w:rPr>
        <w:instrText xml:space="preserve"> </w:instrText>
      </w:r>
      <w:r>
        <w:rPr>
          <w:rFonts w:ascii="Times New Roman" w:hAnsi="Times New Roman"/>
          <w:color w:val="auto"/>
          <w:sz w:val="24"/>
          <w:szCs w:val="24"/>
        </w:rPr>
        <w:fldChar w:fldCharType="separate"/>
      </w:r>
      <w:r>
        <w:rPr>
          <w:rStyle w:val="10"/>
          <w:rFonts w:ascii="Times New Roman"/>
          <w:color w:val="auto"/>
          <w:sz w:val="24"/>
          <w:szCs w:val="24"/>
        </w:rPr>
        <w:t>八、建立健全管理机制</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_Toc289157706 \h </w:instrText>
      </w:r>
      <w:r>
        <w:rPr>
          <w:rFonts w:ascii="Times New Roman" w:hAnsi="Times New Roman"/>
          <w:sz w:val="24"/>
          <w:szCs w:val="24"/>
        </w:rPr>
        <w:fldChar w:fldCharType="separate"/>
      </w:r>
      <w:r>
        <w:rPr>
          <w:rFonts w:ascii="Times New Roman" w:hAnsi="Times New Roman"/>
          <w:sz w:val="24"/>
          <w:szCs w:val="24"/>
        </w:rPr>
        <w:t>14</w:t>
      </w:r>
      <w:r>
        <w:rPr>
          <w:rFonts w:ascii="Times New Roman" w:hAnsi="Times New Roman"/>
          <w:sz w:val="24"/>
          <w:szCs w:val="24"/>
        </w:rPr>
        <w:fldChar w:fldCharType="end"/>
      </w:r>
      <w:r>
        <w:rPr>
          <w:rFonts w:ascii="Times New Roman" w:hAnsi="Times New Roman"/>
          <w:color w:val="auto"/>
          <w:sz w:val="24"/>
          <w:szCs w:val="24"/>
        </w:rPr>
        <w:fldChar w:fldCharType="end"/>
      </w:r>
    </w:p>
    <w:p>
      <w:pPr>
        <w:spacing w:line="360" w:lineRule="auto"/>
        <w:rPr>
          <w:sz w:val="28"/>
          <w:szCs w:val="28"/>
        </w:rPr>
        <w:sectPr>
          <w:headerReference r:id="rId5" w:type="default"/>
          <w:pgSz w:w="11906" w:h="16838"/>
          <w:pgMar w:top="1440" w:right="1800" w:bottom="1440" w:left="1800" w:header="851" w:footer="992" w:gutter="0"/>
          <w:pgNumType w:fmt="upperRoman" w:start="1"/>
          <w:cols w:space="720" w:num="1"/>
          <w:docGrid w:type="lines" w:linePitch="312" w:charSpace="0"/>
        </w:sectPr>
      </w:pPr>
      <w:r>
        <w:rPr>
          <w:rFonts w:ascii="Times New Roman" w:hAnsi="Times New Roman"/>
          <w:sz w:val="24"/>
          <w:szCs w:val="24"/>
        </w:rPr>
        <w:fldChar w:fldCharType="end"/>
      </w:r>
    </w:p>
    <w:p>
      <w:pPr>
        <w:spacing w:before="100" w:beforeLines="0" w:beforeAutospacing="1" w:after="100" w:afterLines="0" w:afterAutospacing="1" w:line="360" w:lineRule="auto"/>
        <w:jc w:val="center"/>
        <w:outlineLvl w:val="0"/>
        <w:rPr>
          <w:rFonts w:hint="eastAsia" w:ascii="黑体" w:eastAsia="黑体"/>
          <w:sz w:val="28"/>
          <w:szCs w:val="28"/>
        </w:rPr>
      </w:pPr>
      <w:bookmarkStart w:id="0" w:name="_Toc289157699"/>
      <w:r>
        <w:rPr>
          <w:rFonts w:hint="eastAsia" w:ascii="黑体" w:eastAsia="黑体"/>
          <w:sz w:val="28"/>
          <w:szCs w:val="28"/>
        </w:rPr>
        <w:t>一、总则</w:t>
      </w:r>
      <w:bookmarkEnd w:id="0"/>
    </w:p>
    <w:p>
      <w:pPr>
        <w:spacing w:line="360" w:lineRule="auto"/>
        <w:ind w:firstLine="480" w:firstLineChars="200"/>
        <w:rPr>
          <w:rFonts w:hint="eastAsia"/>
          <w:sz w:val="24"/>
          <w:szCs w:val="24"/>
        </w:rPr>
      </w:pPr>
      <w:r>
        <w:rPr>
          <w:rFonts w:hint="eastAsia"/>
          <w:sz w:val="24"/>
          <w:szCs w:val="24"/>
        </w:rPr>
        <w:t>1、本政策在科学发展观的指引下，从我国农村住房建设现状出发，阐明农村住房规划建设的基本原则和技术途径，可作为各省(区)、市、县建设主管部门进行农村住房规划建设管理的指导性文件。</w:t>
      </w:r>
    </w:p>
    <w:p>
      <w:pPr>
        <w:spacing w:line="360" w:lineRule="auto"/>
        <w:ind w:firstLine="480" w:firstLineChars="200"/>
        <w:rPr>
          <w:rFonts w:hint="eastAsia" w:cs="Arial"/>
          <w:b/>
          <w:spacing w:val="8"/>
          <w:kern w:val="0"/>
          <w:sz w:val="24"/>
          <w:szCs w:val="24"/>
        </w:rPr>
      </w:pPr>
      <w:r>
        <w:rPr>
          <w:rFonts w:hint="eastAsia"/>
          <w:sz w:val="24"/>
          <w:szCs w:val="24"/>
        </w:rPr>
        <w:t>2、制定</w:t>
      </w:r>
      <w:r>
        <w:rPr>
          <w:rFonts w:hint="eastAsia" w:cs="Arial"/>
          <w:spacing w:val="8"/>
          <w:kern w:val="0"/>
          <w:sz w:val="24"/>
          <w:szCs w:val="24"/>
        </w:rPr>
        <w:t>本政策</w:t>
      </w:r>
      <w:r>
        <w:rPr>
          <w:rFonts w:hint="eastAsia"/>
          <w:sz w:val="24"/>
          <w:szCs w:val="24"/>
        </w:rPr>
        <w:t>的目的是要根据“生产发展、生活富裕、乡风文明、村容整洁、管理民主”和建设节能省地型住房的要求，引导农民建设安全适用、经济美观、节能省地、具有地方特色的住房。</w:t>
      </w:r>
    </w:p>
    <w:p>
      <w:pPr>
        <w:spacing w:line="360" w:lineRule="auto"/>
        <w:ind w:firstLine="480" w:firstLineChars="200"/>
        <w:rPr>
          <w:rFonts w:hint="eastAsia" w:cs="Arial"/>
          <w:spacing w:val="8"/>
          <w:kern w:val="0"/>
          <w:sz w:val="24"/>
          <w:szCs w:val="24"/>
        </w:rPr>
      </w:pPr>
      <w:r>
        <w:rPr>
          <w:rFonts w:hint="eastAsia"/>
          <w:sz w:val="24"/>
          <w:szCs w:val="24"/>
        </w:rPr>
        <w:t>3、本政策中的农村(村镇)，指村庄和集镇。村庄，指</w:t>
      </w:r>
      <w:r>
        <w:rPr>
          <w:rFonts w:hint="eastAsia" w:cs="Arial"/>
          <w:spacing w:val="8"/>
          <w:kern w:val="0"/>
          <w:sz w:val="24"/>
          <w:szCs w:val="24"/>
        </w:rPr>
        <w:t>农村村民居住和从事各种生产的聚居点</w:t>
      </w:r>
      <w:r>
        <w:rPr>
          <w:rFonts w:cs="Arial"/>
          <w:b/>
          <w:color w:val="auto"/>
          <w:spacing w:val="8"/>
          <w:kern w:val="0"/>
          <w:sz w:val="24"/>
          <w:szCs w:val="24"/>
        </w:rPr>
        <w:t>。</w:t>
      </w:r>
      <w:r>
        <w:rPr>
          <w:rFonts w:hint="eastAsia" w:cs="Arial"/>
          <w:spacing w:val="8"/>
          <w:kern w:val="0"/>
          <w:sz w:val="24"/>
          <w:szCs w:val="24"/>
        </w:rPr>
        <w:t>集镇，指乡、民族乡人民政府所在地和经县级人民政府确认由集市发展而成的作为农村一定区域经济、文化和生活服务中心的非建制镇。</w:t>
      </w:r>
    </w:p>
    <w:p>
      <w:pPr>
        <w:spacing w:line="360" w:lineRule="auto"/>
        <w:ind w:firstLine="480" w:firstLineChars="200"/>
        <w:rPr>
          <w:rFonts w:hint="eastAsia"/>
          <w:sz w:val="24"/>
          <w:szCs w:val="24"/>
        </w:rPr>
      </w:pPr>
      <w:r>
        <w:rPr>
          <w:rFonts w:hint="eastAsia"/>
          <w:sz w:val="24"/>
          <w:szCs w:val="24"/>
        </w:rPr>
        <w:t>4、农村住房建设要遵循以下基本原则：</w:t>
      </w:r>
    </w:p>
    <w:p>
      <w:pPr>
        <w:spacing w:line="360" w:lineRule="auto"/>
        <w:ind w:firstLine="480" w:firstLineChars="200"/>
        <w:rPr>
          <w:rFonts w:hint="eastAsia"/>
          <w:sz w:val="24"/>
          <w:szCs w:val="24"/>
        </w:rPr>
      </w:pPr>
      <w:r>
        <w:rPr>
          <w:rFonts w:hint="eastAsia"/>
          <w:sz w:val="24"/>
          <w:szCs w:val="24"/>
        </w:rPr>
        <w:t>(1)农民主体，政府引导。农民是住房建设的主体，必须尊重民意，充分调动农民建设美好家园的积极性和主动性。居住区(聚居点)的规划设计、房屋选址、土地调整、资助政策及建筑施工、建材选购、质量管理、工程验收等各个环节都要依法进行并听取群众意见，让群众了解，请群众监督，打造群众满意工程。</w:t>
      </w:r>
    </w:p>
    <w:p>
      <w:pPr>
        <w:spacing w:line="360" w:lineRule="auto"/>
        <w:ind w:firstLine="480" w:firstLineChars="200"/>
        <w:rPr>
          <w:rFonts w:hint="eastAsia"/>
          <w:sz w:val="24"/>
          <w:szCs w:val="24"/>
        </w:rPr>
      </w:pPr>
      <w:r>
        <w:rPr>
          <w:rFonts w:hint="eastAsia"/>
          <w:sz w:val="24"/>
          <w:szCs w:val="24"/>
        </w:rPr>
        <w:t>各级政府要建立正确的政绩观，量力而行，不搞强迫命令，不搞“一刀切”。要充分发挥政府的统筹协调和政策引导作用。要统筹规划、统筹资源、统筹资金，整合并捆绑使用各种扶持“三农”的资金和优惠政策。最大限度地发挥财政资金的导向和带动作用，并根据相关法规与规范的要求，加强对农村住房规划建设的监督管理，保证农村住房的建设质量。</w:t>
      </w:r>
    </w:p>
    <w:p>
      <w:pPr>
        <w:spacing w:line="360" w:lineRule="auto"/>
        <w:ind w:firstLine="480" w:firstLineChars="200"/>
        <w:rPr>
          <w:rFonts w:hint="eastAsia"/>
          <w:sz w:val="24"/>
          <w:szCs w:val="24"/>
        </w:rPr>
      </w:pPr>
      <w:r>
        <w:rPr>
          <w:rFonts w:hint="eastAsia"/>
          <w:sz w:val="24"/>
          <w:szCs w:val="24"/>
        </w:rPr>
        <w:t>(2)坚持因地制宜原则。我国农村不仅与城镇存在较大差异，而且在不同地区农村之间在地理气候条件、自然资源条件、经济发展水平、农民收入水平、风俗习惯、历史文化传统等方面也存在着差异，在农村住房建设中必须针对实际情况采取有针对性的规划、设计方案和技术措施。城镇和其它地区农村的好经验可以借鉴，但不能盲目照搬。</w:t>
      </w:r>
    </w:p>
    <w:p>
      <w:pPr>
        <w:spacing w:line="360" w:lineRule="auto"/>
        <w:ind w:firstLine="480" w:firstLineChars="200"/>
        <w:rPr>
          <w:rFonts w:hint="eastAsia"/>
          <w:b/>
          <w:sz w:val="24"/>
          <w:szCs w:val="24"/>
        </w:rPr>
      </w:pPr>
      <w:r>
        <w:rPr>
          <w:rFonts w:hint="eastAsia"/>
          <w:sz w:val="24"/>
          <w:szCs w:val="24"/>
        </w:rPr>
        <w:t>(3)体现特色。农村住房具有不同于城市的乡土特色，而且不同地区农村住房之间还存在着不同的地方特色和民族特色，这些要求在农村住房建设的规划、设计、材料选用、施工工艺等方面均应予以体现，以建设全面体现社会主义新农村建设要求的农村住房。</w:t>
      </w:r>
    </w:p>
    <w:p>
      <w:pPr>
        <w:spacing w:before="100" w:beforeLines="0" w:beforeAutospacing="1" w:after="100" w:afterLines="0" w:afterAutospacing="1" w:line="360" w:lineRule="auto"/>
        <w:jc w:val="center"/>
        <w:outlineLvl w:val="0"/>
        <w:rPr>
          <w:rFonts w:hint="eastAsia" w:ascii="黑体" w:eastAsia="黑体"/>
          <w:sz w:val="28"/>
          <w:szCs w:val="28"/>
        </w:rPr>
      </w:pPr>
      <w:bookmarkStart w:id="1" w:name="_Toc289157700"/>
      <w:r>
        <w:rPr>
          <w:rFonts w:hint="eastAsia" w:ascii="黑体" w:eastAsia="黑体"/>
          <w:sz w:val="28"/>
          <w:szCs w:val="28"/>
        </w:rPr>
        <w:t>二、村镇规划</w:t>
      </w:r>
      <w:bookmarkEnd w:id="1"/>
    </w:p>
    <w:p>
      <w:pPr>
        <w:spacing w:line="360" w:lineRule="auto"/>
        <w:ind w:firstLine="480" w:firstLineChars="200"/>
        <w:rPr>
          <w:rFonts w:hint="eastAsia"/>
          <w:sz w:val="24"/>
          <w:szCs w:val="24"/>
        </w:rPr>
      </w:pPr>
      <w:r>
        <w:rPr>
          <w:rFonts w:hint="eastAsia"/>
          <w:sz w:val="24"/>
          <w:szCs w:val="24"/>
        </w:rPr>
        <w:t>5、农村住房建设，规划必须先行。农村住房建设必须坚持规划先行原则，逐步使农村传统的无序建设模式转向规划——设计——建设的科学的有序轨道。</w:t>
      </w:r>
    </w:p>
    <w:p>
      <w:pPr>
        <w:spacing w:line="360" w:lineRule="auto"/>
        <w:ind w:firstLine="480" w:firstLineChars="200"/>
        <w:rPr>
          <w:rFonts w:hint="eastAsia"/>
          <w:sz w:val="24"/>
          <w:szCs w:val="24"/>
        </w:rPr>
      </w:pPr>
      <w:r>
        <w:rPr>
          <w:rFonts w:hint="eastAsia"/>
          <w:sz w:val="24"/>
          <w:szCs w:val="24"/>
        </w:rPr>
        <w:t>6、科学合理编制村庄和集镇规划。村庄和集镇</w:t>
      </w:r>
      <w:r>
        <w:rPr>
          <w:sz w:val="24"/>
          <w:szCs w:val="24"/>
        </w:rPr>
        <w:t>规划既</w:t>
      </w:r>
      <w:r>
        <w:rPr>
          <w:rFonts w:hint="eastAsia"/>
          <w:sz w:val="24"/>
          <w:szCs w:val="24"/>
        </w:rPr>
        <w:t>要</w:t>
      </w:r>
      <w:r>
        <w:rPr>
          <w:sz w:val="24"/>
          <w:szCs w:val="24"/>
        </w:rPr>
        <w:t>科学、合理、</w:t>
      </w:r>
      <w:r>
        <w:rPr>
          <w:rFonts w:hint="eastAsia"/>
          <w:sz w:val="24"/>
          <w:szCs w:val="24"/>
        </w:rPr>
        <w:t>适当</w:t>
      </w:r>
      <w:r>
        <w:rPr>
          <w:sz w:val="24"/>
          <w:szCs w:val="24"/>
        </w:rPr>
        <w:t>超前</w:t>
      </w:r>
      <w:r>
        <w:rPr>
          <w:rFonts w:hint="eastAsia"/>
          <w:sz w:val="24"/>
          <w:szCs w:val="24"/>
        </w:rPr>
        <w:t>，</w:t>
      </w:r>
      <w:r>
        <w:rPr>
          <w:sz w:val="24"/>
          <w:szCs w:val="24"/>
        </w:rPr>
        <w:t>又</w:t>
      </w:r>
      <w:r>
        <w:rPr>
          <w:rFonts w:hint="eastAsia"/>
          <w:sz w:val="24"/>
          <w:szCs w:val="24"/>
        </w:rPr>
        <w:t>要符合当地实际，</w:t>
      </w:r>
      <w:r>
        <w:rPr>
          <w:sz w:val="24"/>
          <w:szCs w:val="24"/>
        </w:rPr>
        <w:t>具有可操作性，</w:t>
      </w:r>
      <w:r>
        <w:rPr>
          <w:rFonts w:hint="eastAsia"/>
          <w:sz w:val="24"/>
          <w:szCs w:val="24"/>
        </w:rPr>
        <w:t>切实对农村住房建设、村容村貌整治和农村近远期建设起到应有的</w:t>
      </w:r>
      <w:r>
        <w:rPr>
          <w:sz w:val="24"/>
          <w:szCs w:val="24"/>
        </w:rPr>
        <w:t>指导作用。</w:t>
      </w:r>
      <w:r>
        <w:rPr>
          <w:rFonts w:hint="eastAsia"/>
          <w:sz w:val="24"/>
          <w:szCs w:val="24"/>
        </w:rPr>
        <w:t>为此，应着重做到以下几点：</w:t>
      </w:r>
    </w:p>
    <w:p>
      <w:pPr>
        <w:spacing w:line="360" w:lineRule="auto"/>
        <w:ind w:firstLine="480" w:firstLineChars="200"/>
        <w:rPr>
          <w:rFonts w:hint="eastAsia"/>
          <w:sz w:val="24"/>
          <w:szCs w:val="24"/>
        </w:rPr>
      </w:pPr>
      <w:r>
        <w:rPr>
          <w:rFonts w:hint="eastAsia"/>
          <w:sz w:val="24"/>
          <w:szCs w:val="24"/>
        </w:rPr>
        <w:t>(1)村镇定性和定位要准确。定性和定位是指规划对象相互区别的属性。在规划中村镇均应确定性质，明确定位。定性和定位要紧紧围绕农业增产、农民增收这一主题；</w:t>
      </w:r>
    </w:p>
    <w:p>
      <w:pPr>
        <w:spacing w:line="360" w:lineRule="auto"/>
        <w:ind w:firstLine="480" w:firstLineChars="200"/>
        <w:rPr>
          <w:rFonts w:hint="eastAsia"/>
          <w:sz w:val="24"/>
          <w:szCs w:val="24"/>
        </w:rPr>
      </w:pPr>
      <w:r>
        <w:rPr>
          <w:rFonts w:hint="eastAsia"/>
          <w:sz w:val="24"/>
          <w:szCs w:val="24"/>
        </w:rPr>
        <w:t>(2)合理确定村庄和集镇规模。村庄、集镇规模要依据因地制宜的原则合理确定，适当减少分散、偏远聚居点，</w:t>
      </w:r>
      <w:r>
        <w:rPr>
          <w:rFonts w:cs="宋体"/>
          <w:kern w:val="0"/>
          <w:sz w:val="24"/>
          <w:szCs w:val="24"/>
        </w:rPr>
        <w:t>引导散居农户和村落向</w:t>
      </w:r>
      <w:r>
        <w:rPr>
          <w:rFonts w:hint="eastAsia" w:cs="宋体"/>
          <w:kern w:val="0"/>
          <w:sz w:val="24"/>
          <w:szCs w:val="24"/>
        </w:rPr>
        <w:t>集镇</w:t>
      </w:r>
      <w:r>
        <w:rPr>
          <w:rFonts w:cs="宋体"/>
          <w:kern w:val="0"/>
          <w:sz w:val="24"/>
          <w:szCs w:val="24"/>
        </w:rPr>
        <w:t>或中心村集中</w:t>
      </w:r>
      <w:r>
        <w:rPr>
          <w:rFonts w:hint="eastAsia" w:cs="宋体"/>
          <w:kern w:val="0"/>
          <w:sz w:val="24"/>
          <w:szCs w:val="24"/>
        </w:rPr>
        <w:t>，实现人</w:t>
      </w:r>
      <w:r>
        <w:rPr>
          <w:rFonts w:hint="eastAsia"/>
          <w:sz w:val="24"/>
          <w:szCs w:val="24"/>
        </w:rPr>
        <w:t>居环境的改善和生活质量的提高；</w:t>
      </w:r>
    </w:p>
    <w:p>
      <w:pPr>
        <w:spacing w:line="360" w:lineRule="auto"/>
        <w:ind w:firstLine="480" w:firstLineChars="200"/>
        <w:rPr>
          <w:rFonts w:hint="eastAsia"/>
          <w:sz w:val="24"/>
          <w:szCs w:val="24"/>
        </w:rPr>
      </w:pPr>
      <w:r>
        <w:rPr>
          <w:rFonts w:hint="eastAsia"/>
          <w:sz w:val="24"/>
          <w:szCs w:val="24"/>
        </w:rPr>
        <w:t>(3)规划重点要突出。要优先解决农民最关心、对农民最直接、最切实的利益问题，如发展生产、改善生产设施、基础设施和公共服务设施等，以规划为手段落到实处；</w:t>
      </w:r>
    </w:p>
    <w:p>
      <w:pPr>
        <w:spacing w:line="360" w:lineRule="auto"/>
        <w:ind w:firstLine="480" w:firstLineChars="200"/>
        <w:rPr>
          <w:rFonts w:hint="eastAsia"/>
          <w:sz w:val="24"/>
          <w:szCs w:val="24"/>
        </w:rPr>
      </w:pPr>
      <w:r>
        <w:rPr>
          <w:rFonts w:hint="eastAsia"/>
          <w:sz w:val="24"/>
          <w:szCs w:val="24"/>
        </w:rPr>
        <w:t>(4)规划布局要优化。要通过优化规划布局将村庄的建筑、道路、水体、场地、绿化等要素有机整合，为农民创造一个良好的人居环境；</w:t>
      </w:r>
    </w:p>
    <w:p>
      <w:pPr>
        <w:spacing w:line="360" w:lineRule="auto"/>
        <w:ind w:firstLine="480" w:firstLineChars="200"/>
        <w:rPr>
          <w:rFonts w:hint="eastAsia"/>
          <w:sz w:val="24"/>
          <w:szCs w:val="24"/>
        </w:rPr>
      </w:pPr>
      <w:r>
        <w:rPr>
          <w:rFonts w:hint="eastAsia"/>
          <w:sz w:val="24"/>
          <w:szCs w:val="24"/>
        </w:rPr>
        <w:t>(5)规划特色要鲜明。在规划层面要精心塑造不同地区村庄、集镇特色和文化内涵，避免“千村一面”。</w:t>
      </w:r>
    </w:p>
    <w:p>
      <w:pPr>
        <w:widowControl/>
        <w:spacing w:line="360" w:lineRule="auto"/>
        <w:ind w:firstLine="480" w:firstLineChars="200"/>
        <w:rPr>
          <w:rFonts w:hint="eastAsia"/>
          <w:sz w:val="24"/>
          <w:szCs w:val="24"/>
        </w:rPr>
      </w:pPr>
      <w:r>
        <w:rPr>
          <w:rFonts w:hint="eastAsia"/>
          <w:sz w:val="24"/>
          <w:szCs w:val="24"/>
        </w:rPr>
        <w:t>7、不同类型村庄和集镇的规划对策</w:t>
      </w:r>
    </w:p>
    <w:p>
      <w:pPr>
        <w:spacing w:line="360" w:lineRule="auto"/>
        <w:ind w:firstLine="480" w:firstLineChars="200"/>
        <w:rPr>
          <w:rFonts w:hint="eastAsia"/>
          <w:sz w:val="24"/>
          <w:szCs w:val="24"/>
        </w:rPr>
      </w:pPr>
      <w:r>
        <w:rPr>
          <w:rFonts w:hint="eastAsia"/>
          <w:sz w:val="24"/>
          <w:szCs w:val="24"/>
        </w:rPr>
        <w:t>根据国民经济和社会发展计划，结合当地经济发展现状和要求，以及自然环境、农民生活习惯、资源和历史状况等条件，可对村庄和集镇采取整治扩建、保护及新建等不同的规划对策：</w:t>
      </w:r>
    </w:p>
    <w:p>
      <w:pPr>
        <w:spacing w:line="360" w:lineRule="auto"/>
        <w:ind w:firstLine="480" w:firstLineChars="200"/>
        <w:rPr>
          <w:rFonts w:hint="eastAsia"/>
          <w:sz w:val="24"/>
          <w:szCs w:val="24"/>
        </w:rPr>
      </w:pPr>
      <w:r>
        <w:rPr>
          <w:rFonts w:hint="eastAsia"/>
          <w:sz w:val="24"/>
          <w:szCs w:val="24"/>
        </w:rPr>
        <w:t>(1)整治扩建型，指有一定的集聚规模和基础设施，较好的居住环境及交通条件，便于组织生产，对风景名胜、文物古迹、矿产资源等不构成影响的村庄和集镇。这类居民点是农村居民点规划的主体，要在原有基础上改建扩建。改扩建中要妥善处理新区、旧区的关系，合理延续原有村庄和集镇空间格局，充分利用和完善现有设施，发掘旧区的土地潜力，避免建设的无序蔓延，进一步提高设施水平和环境质量，同时要综合考虑交通、市政、用地和环境四大要素。</w:t>
      </w:r>
    </w:p>
    <w:p>
      <w:pPr>
        <w:spacing w:line="360" w:lineRule="auto"/>
        <w:ind w:firstLine="480" w:firstLineChars="200"/>
        <w:rPr>
          <w:rFonts w:hint="eastAsia"/>
          <w:sz w:val="24"/>
          <w:szCs w:val="24"/>
        </w:rPr>
      </w:pPr>
      <w:r>
        <w:rPr>
          <w:rFonts w:hint="eastAsia"/>
          <w:sz w:val="24"/>
          <w:szCs w:val="24"/>
        </w:rPr>
        <w:t>(2)保护型与控制型：保护型指具有历史价值和传统风貌的村庄、集镇。这类村庄、集镇应作为历史文化遗产整体保护，要在规划中划分核心保护区、建设控制区、协调发展区。在核心保护区范围内，一般不得新建房屋，以保持原有风貌，对于保护建筑的内部，可在不伤及主体结构情况下进行改造以适应现代生活。控制型村庄指位于自然保护区、生态绿地、风景名胜区、文物保护区或行、滞洪区内的不需要搬迁或目前无条件搬迁的村庄，这类村庄要控制其发展规模，限制建设用地。</w:t>
      </w:r>
    </w:p>
    <w:p>
      <w:pPr>
        <w:spacing w:line="360" w:lineRule="auto"/>
        <w:ind w:firstLine="480" w:firstLineChars="200"/>
        <w:rPr>
          <w:rFonts w:hint="eastAsia"/>
          <w:sz w:val="24"/>
          <w:szCs w:val="24"/>
        </w:rPr>
      </w:pPr>
      <w:r>
        <w:rPr>
          <w:rFonts w:hint="eastAsia"/>
          <w:sz w:val="24"/>
          <w:szCs w:val="24"/>
        </w:rPr>
        <w:t>(3)新建型与迁并型：新建型指由于经济和社会发展需要，确需规划建设新村(如大型水库移民)。整村异地新建应充分论证，听取民意，慎重决策。这类村镇要妥善选址，确保安全，尊重民意并结合实际制定建设标准。新建居民点功能分区要合理，设施要配套，用地要集约节约，与自然环境要协调，创造浓郁田园特色和优美人居环境。迁并型指规模过小分散、居住条件恶劣，如严重缺水，交通不便，受地质灾害和洪灾等威胁或对风景名胜、文物古迹、矿产资源等构成影响的村庄。村庄迁并应充分尊重农民意愿。对于该类迁并型村庄除危房的维修外，应停止一切基础设施、建筑物的新建和改扩建。</w:t>
      </w:r>
    </w:p>
    <w:p>
      <w:pPr>
        <w:spacing w:line="360" w:lineRule="auto"/>
        <w:ind w:firstLine="480" w:firstLineChars="200"/>
        <w:rPr>
          <w:rFonts w:hint="eastAsia"/>
          <w:sz w:val="24"/>
          <w:szCs w:val="24"/>
        </w:rPr>
      </w:pPr>
      <w:r>
        <w:rPr>
          <w:rFonts w:hint="eastAsia"/>
          <w:sz w:val="24"/>
          <w:szCs w:val="24"/>
        </w:rPr>
        <w:t>(4)城镇郊型：在城镇规划区内的村庄和集镇纳入城镇统筹规划；临近城镇而不在其规划区内的村庄和集镇应依据城镇规划要求和产业发展需要，可通过政策扶持，运用市场机制，实行综合开发，逐步实现城乡一体化发展。</w:t>
      </w:r>
    </w:p>
    <w:p>
      <w:pPr>
        <w:spacing w:line="360" w:lineRule="auto"/>
        <w:ind w:firstLine="480" w:firstLineChars="200"/>
        <w:rPr>
          <w:rFonts w:hint="eastAsia"/>
          <w:sz w:val="24"/>
          <w:szCs w:val="24"/>
        </w:rPr>
      </w:pPr>
      <w:r>
        <w:rPr>
          <w:rFonts w:hint="eastAsia" w:cs="宋体"/>
          <w:kern w:val="0"/>
          <w:sz w:val="24"/>
          <w:szCs w:val="24"/>
        </w:rPr>
        <w:t>8、</w:t>
      </w:r>
      <w:r>
        <w:rPr>
          <w:rFonts w:hint="eastAsia"/>
          <w:sz w:val="24"/>
          <w:szCs w:val="24"/>
        </w:rPr>
        <w:t>重视住房建设用地规划</w:t>
      </w:r>
    </w:p>
    <w:p>
      <w:pPr>
        <w:spacing w:line="360" w:lineRule="auto"/>
        <w:ind w:firstLine="480" w:firstLineChars="200"/>
        <w:rPr>
          <w:rFonts w:hint="eastAsia"/>
          <w:sz w:val="24"/>
          <w:szCs w:val="24"/>
        </w:rPr>
      </w:pPr>
      <w:r>
        <w:rPr>
          <w:rFonts w:hint="eastAsia"/>
          <w:sz w:val="24"/>
          <w:szCs w:val="24"/>
        </w:rPr>
        <w:t>(1)住房建设用地选址应有利生产、方便生活，具有适宜的安全卫生条件和建设</w:t>
      </w:r>
      <w:r>
        <w:rPr>
          <w:sz w:val="24"/>
          <w:szCs w:val="24"/>
        </w:rPr>
        <w:t>条件</w:t>
      </w:r>
      <w:r>
        <w:rPr>
          <w:rFonts w:hint="eastAsia"/>
          <w:sz w:val="24"/>
          <w:szCs w:val="24"/>
        </w:rPr>
        <w:t>，</w:t>
      </w:r>
      <w:r>
        <w:rPr>
          <w:sz w:val="24"/>
          <w:szCs w:val="24"/>
        </w:rPr>
        <w:t>避开洪水</w:t>
      </w:r>
      <w:r>
        <w:rPr>
          <w:rFonts w:hint="eastAsia"/>
          <w:sz w:val="24"/>
          <w:szCs w:val="24"/>
        </w:rPr>
        <w:t>淹没</w:t>
      </w:r>
      <w:r>
        <w:rPr>
          <w:sz w:val="24"/>
          <w:szCs w:val="24"/>
        </w:rPr>
        <w:t>、风口、滑坡、泥石流、地震断裂带等自然灾害影响地段；避开自然保护区</w:t>
      </w:r>
      <w:r>
        <w:rPr>
          <w:rFonts w:hint="eastAsia"/>
          <w:sz w:val="24"/>
          <w:szCs w:val="24"/>
        </w:rPr>
        <w:t>、地下采空区、有开采价值的地下资源以及文物埋藏区。同时，住房建设用地应布置在大气污染源的常年最小风向频率的下风侧以及水污染源的上游；与生产劳动地点联系方便，又不相互干扰；位于丘陵和山区时，应优先选用向阳坡和通风良好的地段。</w:t>
      </w:r>
    </w:p>
    <w:p>
      <w:pPr>
        <w:spacing w:line="360" w:lineRule="auto"/>
        <w:ind w:firstLine="480" w:firstLineChars="200"/>
        <w:rPr>
          <w:rFonts w:hint="eastAsia"/>
          <w:sz w:val="24"/>
          <w:szCs w:val="24"/>
        </w:rPr>
      </w:pPr>
      <w:r>
        <w:rPr>
          <w:rFonts w:hint="eastAsia"/>
          <w:sz w:val="24"/>
          <w:szCs w:val="24"/>
        </w:rPr>
        <w:t>(2)住房建设用地应按照村镇用地布局的要求，综合考虑相邻用地的功能、道路交通等因素进行规划；根据不同的住户需求和住房类型，宜相对集中布置。</w:t>
      </w:r>
    </w:p>
    <w:p>
      <w:pPr>
        <w:spacing w:line="360" w:lineRule="auto"/>
        <w:ind w:firstLine="480" w:firstLineChars="200"/>
        <w:rPr>
          <w:rFonts w:hint="eastAsia"/>
          <w:sz w:val="24"/>
          <w:szCs w:val="24"/>
        </w:rPr>
      </w:pPr>
      <w:r>
        <w:rPr>
          <w:rFonts w:hint="eastAsia"/>
          <w:sz w:val="24"/>
          <w:szCs w:val="24"/>
        </w:rPr>
        <w:t>(3)住房的布置应根据气候、用地条件和使用要求，确定建筑的标准、类型、层数、朝向、间距、群体组合、绿地系统和空间环境，同时应符合所在省(区)市规定的住房用地面积标准和容积率指标，以及朝向和日照间距系数并满足自然通风要求。</w:t>
      </w:r>
    </w:p>
    <w:p>
      <w:pPr>
        <w:widowControl/>
        <w:spacing w:line="360" w:lineRule="auto"/>
        <w:ind w:firstLine="480" w:firstLineChars="200"/>
        <w:jc w:val="left"/>
        <w:rPr>
          <w:rFonts w:hint="eastAsia" w:cs="宋体"/>
          <w:kern w:val="0"/>
          <w:sz w:val="24"/>
          <w:szCs w:val="24"/>
        </w:rPr>
      </w:pPr>
      <w:r>
        <w:rPr>
          <w:rFonts w:hint="eastAsia" w:cs="宋体"/>
          <w:kern w:val="0"/>
          <w:sz w:val="24"/>
          <w:szCs w:val="24"/>
        </w:rPr>
        <w:t>9、坚持集约节约用地原则。</w:t>
      </w:r>
      <w:r>
        <w:rPr>
          <w:rFonts w:hint="eastAsia"/>
          <w:sz w:val="24"/>
          <w:szCs w:val="24"/>
        </w:rPr>
        <w:t>村镇建设用地规模应根据人口规模和相关标准，结合当地土地资源合理确定，杜绝不切实际的超前规划；规划</w:t>
      </w:r>
      <w:r>
        <w:rPr>
          <w:sz w:val="24"/>
          <w:szCs w:val="24"/>
        </w:rPr>
        <w:t>空间布局要严格贯彻节约用地</w:t>
      </w:r>
      <w:r>
        <w:rPr>
          <w:rFonts w:hint="eastAsia"/>
          <w:sz w:val="24"/>
          <w:szCs w:val="24"/>
        </w:rPr>
        <w:t>和建设用地增减</w:t>
      </w:r>
      <w:r>
        <w:rPr>
          <w:rFonts w:hint="eastAsia" w:cs="宋体"/>
          <w:kern w:val="0"/>
          <w:sz w:val="24"/>
          <w:szCs w:val="24"/>
        </w:rPr>
        <w:t>挂钩</w:t>
      </w:r>
      <w:r>
        <w:rPr>
          <w:sz w:val="24"/>
          <w:szCs w:val="24"/>
        </w:rPr>
        <w:t>原则，</w:t>
      </w:r>
      <w:r>
        <w:rPr>
          <w:rFonts w:cs="宋体"/>
          <w:kern w:val="0"/>
          <w:sz w:val="24"/>
          <w:szCs w:val="24"/>
        </w:rPr>
        <w:t>严禁超标占地</w:t>
      </w:r>
      <w:r>
        <w:rPr>
          <w:rFonts w:hint="eastAsia" w:cs="宋体"/>
          <w:kern w:val="0"/>
          <w:sz w:val="24"/>
          <w:szCs w:val="24"/>
        </w:rPr>
        <w:t>；</w:t>
      </w:r>
      <w:r>
        <w:rPr>
          <w:rFonts w:hint="eastAsia"/>
          <w:sz w:val="24"/>
          <w:szCs w:val="24"/>
        </w:rPr>
        <w:t>用地布局要紧凑，</w:t>
      </w:r>
      <w:r>
        <w:rPr>
          <w:sz w:val="24"/>
          <w:szCs w:val="24"/>
        </w:rPr>
        <w:t>在建筑群组合中，要充分挖掘土地利用潜力，</w:t>
      </w:r>
      <w:r>
        <w:rPr>
          <w:rFonts w:hint="eastAsia"/>
          <w:sz w:val="24"/>
          <w:szCs w:val="24"/>
        </w:rPr>
        <w:t>充分利用</w:t>
      </w:r>
      <w:r>
        <w:rPr>
          <w:rFonts w:hint="eastAsia" w:cs="Arial"/>
          <w:kern w:val="0"/>
          <w:sz w:val="24"/>
          <w:szCs w:val="24"/>
        </w:rPr>
        <w:t>村镇中废弃闲置土地；</w:t>
      </w:r>
      <w:r>
        <w:rPr>
          <w:rFonts w:hint="eastAsia"/>
          <w:sz w:val="24"/>
          <w:szCs w:val="24"/>
        </w:rPr>
        <w:t>在符合卫生、安全的条件下，严格控制宅基地，因地制宜地</w:t>
      </w:r>
      <w:r>
        <w:rPr>
          <w:sz w:val="24"/>
          <w:szCs w:val="24"/>
        </w:rPr>
        <w:t>适当缩小建筑间距</w:t>
      </w:r>
      <w:r>
        <w:rPr>
          <w:rFonts w:hint="eastAsia"/>
          <w:sz w:val="24"/>
          <w:szCs w:val="24"/>
        </w:rPr>
        <w:t>，</w:t>
      </w:r>
      <w:r>
        <w:rPr>
          <w:sz w:val="24"/>
          <w:szCs w:val="24"/>
        </w:rPr>
        <w:t>提高建筑密度</w:t>
      </w:r>
      <w:r>
        <w:rPr>
          <w:rFonts w:hint="eastAsia"/>
          <w:sz w:val="24"/>
          <w:szCs w:val="24"/>
        </w:rPr>
        <w:t>。</w:t>
      </w:r>
    </w:p>
    <w:p>
      <w:pPr>
        <w:spacing w:line="360" w:lineRule="auto"/>
        <w:ind w:firstLine="480" w:firstLineChars="200"/>
        <w:rPr>
          <w:rFonts w:hint="eastAsia"/>
          <w:sz w:val="24"/>
          <w:szCs w:val="24"/>
        </w:rPr>
      </w:pPr>
      <w:r>
        <w:rPr>
          <w:rFonts w:hint="eastAsia"/>
          <w:sz w:val="24"/>
          <w:szCs w:val="24"/>
        </w:rPr>
        <w:t>10、突出乡土风情、地方特色和民族特色</w:t>
      </w:r>
    </w:p>
    <w:p>
      <w:pPr>
        <w:spacing w:line="360" w:lineRule="auto"/>
        <w:ind w:firstLine="480" w:firstLineChars="200"/>
        <w:rPr>
          <w:rFonts w:hint="eastAsia"/>
          <w:sz w:val="24"/>
          <w:szCs w:val="24"/>
        </w:rPr>
      </w:pPr>
      <w:r>
        <w:rPr>
          <w:rFonts w:hint="eastAsia"/>
          <w:sz w:val="24"/>
          <w:szCs w:val="24"/>
        </w:rPr>
        <w:t>(1)充分保护和利用所在地区的山水资源。山区农村可充分利用地形起伏变化的特点，采取灵活布局方式，形成独特景观。滨水农村可充分利用河流、坑塘、水渠及其岸线，通过规划手段形成独特的滨水景观，使农村与水环境和谐共生。</w:t>
      </w:r>
    </w:p>
    <w:p>
      <w:pPr>
        <w:spacing w:line="360" w:lineRule="auto"/>
        <w:ind w:firstLine="480" w:firstLineChars="200"/>
        <w:jc w:val="left"/>
        <w:rPr>
          <w:rFonts w:hint="eastAsia"/>
          <w:sz w:val="24"/>
          <w:szCs w:val="24"/>
        </w:rPr>
      </w:pPr>
      <w:r>
        <w:rPr>
          <w:rFonts w:hint="eastAsia"/>
          <w:sz w:val="24"/>
          <w:szCs w:val="24"/>
        </w:rPr>
        <w:t>(2)历史文化遗存丰厚的农村，应对历史文化底蕴作出评估，提出对有价值的民居、街巷、历史遗迹的保护原则和措施。要特别重视保护整体历史环境和传统风貌。</w:t>
      </w:r>
    </w:p>
    <w:p>
      <w:pPr>
        <w:spacing w:line="360" w:lineRule="auto"/>
        <w:ind w:firstLine="480" w:firstLineChars="200"/>
        <w:rPr>
          <w:rFonts w:hint="eastAsia"/>
          <w:sz w:val="24"/>
          <w:szCs w:val="24"/>
        </w:rPr>
      </w:pPr>
      <w:r>
        <w:rPr>
          <w:rFonts w:hint="eastAsia"/>
          <w:sz w:val="24"/>
          <w:szCs w:val="24"/>
        </w:rPr>
        <w:t>(3)对少数民族地区的农村，</w:t>
      </w:r>
      <w:r>
        <w:rPr>
          <w:sz w:val="24"/>
          <w:szCs w:val="24"/>
        </w:rPr>
        <w:t>要</w:t>
      </w:r>
      <w:r>
        <w:rPr>
          <w:rFonts w:hint="eastAsia"/>
          <w:sz w:val="24"/>
          <w:szCs w:val="24"/>
        </w:rPr>
        <w:t>重视保护特色民居、民俗风情和特色文化，并通过规划整合，形成特色鲜明的民族乡土景观。</w:t>
      </w:r>
    </w:p>
    <w:p>
      <w:pPr>
        <w:spacing w:line="360" w:lineRule="auto"/>
        <w:ind w:firstLine="480" w:firstLineChars="200"/>
        <w:jc w:val="left"/>
        <w:rPr>
          <w:rFonts w:hint="eastAsia"/>
          <w:sz w:val="24"/>
          <w:szCs w:val="24"/>
        </w:rPr>
      </w:pPr>
      <w:r>
        <w:rPr>
          <w:rFonts w:hint="eastAsia"/>
          <w:sz w:val="24"/>
          <w:szCs w:val="24"/>
        </w:rPr>
        <w:t>(4)村庄和集镇建筑及建筑群的建筑风格和色彩基调要体现不同民族、不同地域、不同文化背景、不同民居传统和自然风貌等特色，形成独具一格的建筑景观。</w:t>
      </w:r>
    </w:p>
    <w:p>
      <w:pPr>
        <w:spacing w:line="360" w:lineRule="auto"/>
        <w:ind w:firstLine="480" w:firstLineChars="200"/>
        <w:rPr>
          <w:rFonts w:hint="eastAsia"/>
          <w:b/>
          <w:sz w:val="24"/>
          <w:szCs w:val="24"/>
        </w:rPr>
      </w:pPr>
      <w:r>
        <w:rPr>
          <w:rFonts w:hint="eastAsia"/>
          <w:sz w:val="24"/>
          <w:szCs w:val="24"/>
        </w:rPr>
        <w:t>11、强化规划编制与实施的监管力度</w:t>
      </w:r>
    </w:p>
    <w:p>
      <w:pPr>
        <w:spacing w:line="360" w:lineRule="auto"/>
        <w:ind w:firstLine="480" w:firstLineChars="200"/>
        <w:rPr>
          <w:rFonts w:hint="eastAsia"/>
          <w:sz w:val="24"/>
          <w:szCs w:val="24"/>
        </w:rPr>
      </w:pPr>
      <w:r>
        <w:rPr>
          <w:rFonts w:hint="eastAsia"/>
          <w:sz w:val="24"/>
          <w:szCs w:val="24"/>
        </w:rPr>
        <w:t>(1)保障规划的良好质量。首先，要建立规划管理与专业人员的培训制度。对从事新农村建设的政府相关管理人员和相关农村干部进行有关规划编制与实施的专业知识培训，提高他们的知识水平和管理能力。建立专业规划设计人员的培训制度，使其适应农村规划设计任务要求；其次，在培训的基础上，对参与村镇规划设计人员的执业资格和规划设计单位的资质实行严格管理；第三，编制规划前要对村镇的产业发展、农民收入、社会文化，以及农民承受能力、国家投入能力和社会支持潜力进行调研分析，提出切实可行的规划目标和要求。</w:t>
      </w:r>
    </w:p>
    <w:p>
      <w:pPr>
        <w:spacing w:line="360" w:lineRule="auto"/>
        <w:ind w:firstLine="480" w:firstLineChars="200"/>
        <w:rPr>
          <w:rFonts w:hint="eastAsia"/>
          <w:sz w:val="24"/>
          <w:szCs w:val="24"/>
        </w:rPr>
      </w:pPr>
      <w:r>
        <w:rPr>
          <w:rFonts w:hint="eastAsia"/>
          <w:sz w:val="24"/>
          <w:szCs w:val="24"/>
        </w:rPr>
        <w:t>(2)维护规划的严肃性、权威性，强化规划的法律地位。规划一经批准，即具法律效力，要严格按照规划组织实施，杜绝不按规划建设和无规划盲目建设现象。</w:t>
      </w:r>
    </w:p>
    <w:p>
      <w:pPr>
        <w:spacing w:line="360" w:lineRule="auto"/>
        <w:ind w:firstLine="480" w:firstLineChars="200"/>
        <w:rPr>
          <w:rFonts w:hint="eastAsia"/>
          <w:sz w:val="24"/>
          <w:szCs w:val="24"/>
        </w:rPr>
      </w:pPr>
      <w:r>
        <w:rPr>
          <w:rFonts w:hint="eastAsia"/>
          <w:sz w:val="24"/>
          <w:szCs w:val="24"/>
        </w:rPr>
        <w:t>(3)制定与完善村镇规划法规体系，为实施监管提供法规依据。要建立与完善村镇规划的实施管理体制与机制；制定与完善村镇规划标准；制定与完善规划编制审批、修改程序；建立健全按规划实施的技术法规体系。</w:t>
      </w:r>
    </w:p>
    <w:p>
      <w:pPr>
        <w:spacing w:line="360" w:lineRule="auto"/>
        <w:ind w:firstLine="480" w:firstLineChars="200"/>
        <w:rPr>
          <w:rFonts w:hint="eastAsia"/>
          <w:sz w:val="24"/>
          <w:szCs w:val="24"/>
        </w:rPr>
      </w:pPr>
      <w:r>
        <w:rPr>
          <w:rFonts w:hint="eastAsia"/>
          <w:sz w:val="24"/>
          <w:szCs w:val="24"/>
        </w:rPr>
        <w:t>(4)积极推行规划实施管理改革与创新。要强化规划的严肃性，严格其调整的法定程序；严格建设项目选址和用地审批程序，不得以政府文件、会议纪要等取代选址程序；乡镇政府投资项目应公示资金来源，严查不切实际的“形象工程”；建立规划公示听证制度，重视村民对规划建设的参与作用，强化规划实施的村民监督。</w:t>
      </w:r>
    </w:p>
    <w:p>
      <w:pPr>
        <w:spacing w:before="100" w:beforeLines="0" w:beforeAutospacing="1" w:after="100" w:afterLines="0" w:afterAutospacing="1" w:line="360" w:lineRule="auto"/>
        <w:jc w:val="center"/>
        <w:outlineLvl w:val="0"/>
        <w:rPr>
          <w:rFonts w:hint="eastAsia" w:ascii="黑体" w:eastAsia="黑体"/>
          <w:sz w:val="28"/>
          <w:szCs w:val="28"/>
        </w:rPr>
      </w:pPr>
      <w:bookmarkStart w:id="2" w:name="_Toc289157701"/>
      <w:r>
        <w:rPr>
          <w:rFonts w:hint="eastAsia" w:ascii="黑体" w:eastAsia="黑体"/>
          <w:sz w:val="28"/>
          <w:szCs w:val="28"/>
        </w:rPr>
        <w:t>三、住房设计</w:t>
      </w:r>
      <w:bookmarkEnd w:id="2"/>
    </w:p>
    <w:p>
      <w:pPr>
        <w:spacing w:line="360" w:lineRule="auto"/>
        <w:ind w:firstLine="480" w:firstLineChars="200"/>
        <w:rPr>
          <w:rFonts w:hint="eastAsia"/>
          <w:sz w:val="24"/>
          <w:szCs w:val="24"/>
        </w:rPr>
      </w:pPr>
      <w:r>
        <w:rPr>
          <w:rFonts w:hint="eastAsia"/>
          <w:sz w:val="24"/>
          <w:szCs w:val="24"/>
        </w:rPr>
        <w:t>12、农村住房设计要坚持适用、安全、经济、美观原则。“适用”是指符合当地经济水平和生活习惯，满足生活、生产和文化等多种家居活动的功能要求；“安全”是指住房要合理选址，其建筑结构要具有较好抵御自然灾害的能力，以保证居民的生命财产安全；“经济”</w:t>
      </w:r>
      <w:bookmarkStart w:id="3" w:name="OLE_LINK1"/>
      <w:bookmarkStart w:id="4" w:name="OLE_LINK2"/>
      <w:r>
        <w:rPr>
          <w:rFonts w:hint="eastAsia"/>
          <w:sz w:val="24"/>
          <w:szCs w:val="24"/>
        </w:rPr>
        <w:t>是指</w:t>
      </w:r>
      <w:bookmarkEnd w:id="3"/>
      <w:bookmarkEnd w:id="4"/>
      <w:r>
        <w:rPr>
          <w:rFonts w:hint="eastAsia"/>
          <w:sz w:val="24"/>
          <w:szCs w:val="24"/>
        </w:rPr>
        <w:t>在满足功能使用要求、保证工程质量的前提下，尽量降低造价，节约投资；“美观”是指在适用、安全、经济条件下，体现传统文化、乡土气息、地方特色与民族特色，满足公众的审美要求。</w:t>
      </w:r>
    </w:p>
    <w:p>
      <w:pPr>
        <w:spacing w:line="360" w:lineRule="auto"/>
        <w:ind w:firstLine="480" w:firstLineChars="200"/>
        <w:rPr>
          <w:rFonts w:hint="eastAsia"/>
          <w:sz w:val="24"/>
          <w:szCs w:val="24"/>
        </w:rPr>
      </w:pPr>
      <w:r>
        <w:rPr>
          <w:rFonts w:hint="eastAsia"/>
          <w:sz w:val="24"/>
          <w:szCs w:val="24"/>
        </w:rPr>
        <w:t>13、</w:t>
      </w:r>
      <w:r>
        <w:rPr>
          <w:rFonts w:hint="eastAsia"/>
          <w:color w:val="auto"/>
          <w:sz w:val="24"/>
          <w:szCs w:val="24"/>
        </w:rPr>
        <w:t>贯彻“一户一宅”政策，</w:t>
      </w:r>
      <w:r>
        <w:rPr>
          <w:rFonts w:hint="eastAsia"/>
          <w:sz w:val="24"/>
          <w:szCs w:val="24"/>
        </w:rPr>
        <w:t>并</w:t>
      </w:r>
      <w:r>
        <w:rPr>
          <w:rFonts w:hint="eastAsia"/>
          <w:color w:val="auto"/>
          <w:sz w:val="24"/>
          <w:szCs w:val="24"/>
        </w:rPr>
        <w:t>根据当地社会经济</w:t>
      </w:r>
      <w:r>
        <w:rPr>
          <w:rFonts w:hint="eastAsia"/>
          <w:sz w:val="24"/>
          <w:szCs w:val="24"/>
        </w:rPr>
        <w:t>发展水平和</w:t>
      </w:r>
      <w:r>
        <w:rPr>
          <w:rFonts w:hint="eastAsia"/>
          <w:color w:val="auto"/>
          <w:sz w:val="24"/>
          <w:szCs w:val="24"/>
        </w:rPr>
        <w:t>主导产业特点选择相应的住房建筑类型。以第一产业为主的村</w:t>
      </w:r>
      <w:r>
        <w:rPr>
          <w:rFonts w:hint="eastAsia"/>
          <w:sz w:val="24"/>
          <w:szCs w:val="24"/>
        </w:rPr>
        <w:t>庄和集</w:t>
      </w:r>
      <w:r>
        <w:rPr>
          <w:rFonts w:hint="eastAsia"/>
          <w:color w:val="auto"/>
          <w:sz w:val="24"/>
          <w:szCs w:val="24"/>
        </w:rPr>
        <w:t>镇，</w:t>
      </w:r>
      <w:r>
        <w:rPr>
          <w:rFonts w:hint="eastAsia"/>
          <w:sz w:val="24"/>
          <w:szCs w:val="24"/>
        </w:rPr>
        <w:t>一般宜</w:t>
      </w:r>
      <w:r>
        <w:rPr>
          <w:rFonts w:hint="eastAsia"/>
          <w:color w:val="auto"/>
          <w:sz w:val="24"/>
          <w:szCs w:val="24"/>
        </w:rPr>
        <w:t>以低层独院式联排住房为主；以第二、</w:t>
      </w:r>
      <w:r>
        <w:rPr>
          <w:rFonts w:hint="eastAsia"/>
          <w:sz w:val="24"/>
          <w:szCs w:val="24"/>
        </w:rPr>
        <w:t>三产业为主的村庄和集镇宜引导村民建设多层住房；适当控</w:t>
      </w:r>
      <w:r>
        <w:rPr>
          <w:rFonts w:hint="eastAsia"/>
          <w:color w:val="auto"/>
          <w:sz w:val="24"/>
          <w:szCs w:val="24"/>
        </w:rPr>
        <w:t>制建设独立式住房。旅游型村庄应考虑旅游接待需求。提倡散居农户集中居住。</w:t>
      </w:r>
    </w:p>
    <w:p>
      <w:pPr>
        <w:spacing w:line="360" w:lineRule="auto"/>
        <w:ind w:firstLine="480" w:firstLineChars="200"/>
        <w:rPr>
          <w:rFonts w:hint="eastAsia"/>
          <w:sz w:val="24"/>
          <w:szCs w:val="24"/>
        </w:rPr>
      </w:pPr>
      <w:r>
        <w:rPr>
          <w:rFonts w:hint="eastAsia"/>
          <w:sz w:val="24"/>
          <w:szCs w:val="24"/>
        </w:rPr>
        <w:t>14、住房组群结合地形灵活布局</w:t>
      </w:r>
    </w:p>
    <w:p>
      <w:pPr>
        <w:widowControl/>
        <w:snapToGrid w:val="0"/>
        <w:spacing w:line="360" w:lineRule="auto"/>
        <w:ind w:firstLine="480" w:firstLineChars="200"/>
        <w:jc w:val="left"/>
        <w:rPr>
          <w:rFonts w:hint="eastAsia" w:cs="Times New Roman"/>
          <w:kern w:val="2"/>
          <w:sz w:val="24"/>
          <w:szCs w:val="24"/>
        </w:rPr>
      </w:pPr>
      <w:r>
        <w:rPr>
          <w:rFonts w:hint="eastAsia" w:cs="Times New Roman"/>
          <w:color w:val="auto"/>
          <w:kern w:val="2"/>
          <w:sz w:val="24"/>
          <w:szCs w:val="24"/>
        </w:rPr>
        <w:t>(</w:t>
      </w:r>
      <w:r>
        <w:rPr>
          <w:rFonts w:cs="Times New Roman"/>
          <w:color w:val="auto"/>
          <w:kern w:val="2"/>
          <w:sz w:val="24"/>
          <w:szCs w:val="24"/>
        </w:rPr>
        <w:t>1</w:t>
      </w:r>
      <w:r>
        <w:rPr>
          <w:rFonts w:hint="eastAsia" w:cs="Times New Roman"/>
          <w:color w:val="auto"/>
          <w:kern w:val="2"/>
          <w:sz w:val="24"/>
          <w:szCs w:val="24"/>
        </w:rPr>
        <w:t>)山地丘陵地形住房规划设计，应选择向阳的南、东南、西南向且通风好的坡面，必须避开滑坡、冲沟地带。建筑群体组合宜适应地形的变化，灵活布置，宜形成随地形变化、高低错落、曲折相连的自由式或毗连式布局。住房建筑应结合地形，形式多样；可采用筑台、错层、叠落、分层入口等处理手法。</w:t>
      </w:r>
    </w:p>
    <w:p>
      <w:pPr>
        <w:widowControl/>
        <w:snapToGrid w:val="0"/>
        <w:spacing w:line="360" w:lineRule="auto"/>
        <w:ind w:firstLine="480" w:firstLineChars="200"/>
        <w:jc w:val="left"/>
        <w:rPr>
          <w:rFonts w:cs="Times New Roman"/>
          <w:color w:val="auto"/>
          <w:kern w:val="2"/>
          <w:sz w:val="24"/>
          <w:szCs w:val="24"/>
        </w:rPr>
      </w:pPr>
      <w:r>
        <w:rPr>
          <w:rFonts w:hint="eastAsia" w:cs="Times New Roman"/>
          <w:color w:val="auto"/>
          <w:kern w:val="2"/>
          <w:sz w:val="24"/>
          <w:szCs w:val="24"/>
        </w:rPr>
        <w:t>(</w:t>
      </w:r>
      <w:r>
        <w:rPr>
          <w:rFonts w:cs="Times New Roman"/>
          <w:color w:val="auto"/>
          <w:kern w:val="2"/>
          <w:sz w:val="24"/>
          <w:szCs w:val="24"/>
        </w:rPr>
        <w:t>2</w:t>
      </w:r>
      <w:r>
        <w:rPr>
          <w:rFonts w:hint="eastAsia" w:cs="Times New Roman"/>
          <w:color w:val="auto"/>
          <w:kern w:val="2"/>
          <w:sz w:val="24"/>
          <w:szCs w:val="24"/>
        </w:rPr>
        <w:t>)</w:t>
      </w:r>
      <w:r>
        <w:rPr>
          <w:rFonts w:hint="eastAsia" w:cs="Times New Roman"/>
          <w:kern w:val="2"/>
          <w:sz w:val="24"/>
          <w:szCs w:val="24"/>
        </w:rPr>
        <w:t>滨水地带住房规划设计，应</w:t>
      </w:r>
      <w:r>
        <w:rPr>
          <w:rFonts w:hint="eastAsia" w:hAnsi="宋体" w:cs="Times New Roman"/>
          <w:color w:val="auto"/>
          <w:kern w:val="2"/>
          <w:sz w:val="24"/>
          <w:szCs w:val="24"/>
        </w:rPr>
        <w:t>处理好河流与道路的关系，道路宜平行或垂直于河流走向，使住房建设用地比较完整</w:t>
      </w:r>
      <w:r>
        <w:rPr>
          <w:rFonts w:hint="eastAsia" w:cs="Times New Roman"/>
          <w:kern w:val="2"/>
          <w:sz w:val="24"/>
          <w:szCs w:val="24"/>
        </w:rPr>
        <w:t>；住房建筑群体的组合及其环境布置，应结合水体环境进行规划建设，一方面要</w:t>
      </w:r>
      <w:r>
        <w:rPr>
          <w:rFonts w:hint="eastAsia" w:hAnsi="宋体" w:cs="Times New Roman"/>
          <w:color w:val="auto"/>
          <w:kern w:val="2"/>
          <w:sz w:val="24"/>
          <w:szCs w:val="24"/>
        </w:rPr>
        <w:t>充分考虑住区的防洪安全</w:t>
      </w:r>
      <w:r>
        <w:rPr>
          <w:rFonts w:hint="eastAsia" w:cs="Times New Roman"/>
          <w:kern w:val="2"/>
          <w:sz w:val="24"/>
          <w:szCs w:val="24"/>
        </w:rPr>
        <w:t>，另一方面也要充分发挥滨水环境和景观优势</w:t>
      </w:r>
      <w:r>
        <w:rPr>
          <w:rFonts w:hint="eastAsia" w:hAnsi="宋体" w:cs="Times New Roman"/>
          <w:color w:val="auto"/>
          <w:kern w:val="2"/>
          <w:sz w:val="24"/>
          <w:szCs w:val="24"/>
        </w:rPr>
        <w:t>。</w:t>
      </w:r>
    </w:p>
    <w:p>
      <w:pPr>
        <w:spacing w:line="360" w:lineRule="auto"/>
        <w:ind w:firstLine="480" w:firstLineChars="200"/>
        <w:rPr>
          <w:rFonts w:hint="eastAsia"/>
          <w:color w:val="auto"/>
          <w:sz w:val="24"/>
          <w:szCs w:val="24"/>
        </w:rPr>
      </w:pPr>
      <w:r>
        <w:rPr>
          <w:rFonts w:hint="eastAsia" w:cs="Times New Roman"/>
          <w:color w:val="auto"/>
          <w:kern w:val="2"/>
          <w:sz w:val="24"/>
          <w:szCs w:val="24"/>
        </w:rPr>
        <w:t>(</w:t>
      </w:r>
      <w:r>
        <w:rPr>
          <w:rFonts w:cs="Times New Roman"/>
          <w:color w:val="auto"/>
          <w:kern w:val="2"/>
          <w:sz w:val="24"/>
          <w:szCs w:val="24"/>
        </w:rPr>
        <w:t>3</w:t>
      </w:r>
      <w:r>
        <w:rPr>
          <w:rFonts w:hint="eastAsia" w:cs="Times New Roman"/>
          <w:color w:val="auto"/>
          <w:kern w:val="2"/>
          <w:sz w:val="24"/>
          <w:szCs w:val="24"/>
        </w:rPr>
        <w:t>)</w:t>
      </w:r>
      <w:r>
        <w:rPr>
          <w:rFonts w:hint="eastAsia" w:cs="Times New Roman"/>
          <w:kern w:val="2"/>
          <w:sz w:val="24"/>
          <w:szCs w:val="24"/>
        </w:rPr>
        <w:t>平坦地形住房规划设计，因受限制和影响的因素</w:t>
      </w:r>
      <w:r>
        <w:rPr>
          <w:rFonts w:hint="eastAsia" w:cs="Times New Roman"/>
          <w:color w:val="auto"/>
          <w:kern w:val="2"/>
          <w:sz w:val="24"/>
          <w:szCs w:val="24"/>
        </w:rPr>
        <w:t>较少，住房设计、群体组合的空间布局，可结合当地的具体环境条件，采取多种不同方案</w:t>
      </w:r>
      <w:r>
        <w:rPr>
          <w:rFonts w:hint="eastAsia" w:cs="Times New Roman"/>
          <w:kern w:val="2"/>
          <w:sz w:val="24"/>
          <w:szCs w:val="24"/>
        </w:rPr>
        <w:t>。</w:t>
      </w:r>
    </w:p>
    <w:p>
      <w:pPr>
        <w:spacing w:line="360" w:lineRule="auto"/>
        <w:ind w:firstLine="480" w:firstLineChars="200"/>
        <w:rPr>
          <w:rFonts w:hint="eastAsia"/>
          <w:sz w:val="24"/>
          <w:szCs w:val="24"/>
        </w:rPr>
      </w:pPr>
      <w:r>
        <w:rPr>
          <w:rFonts w:hint="eastAsia"/>
          <w:sz w:val="24"/>
          <w:szCs w:val="24"/>
        </w:rPr>
        <w:t>15、坚持“有利生产，方便生活</w:t>
      </w:r>
      <w:r>
        <w:rPr>
          <w:sz w:val="24"/>
          <w:szCs w:val="24"/>
        </w:rPr>
        <w:t>”</w:t>
      </w:r>
      <w:r>
        <w:rPr>
          <w:rFonts w:hint="eastAsia"/>
          <w:sz w:val="24"/>
          <w:szCs w:val="24"/>
        </w:rPr>
        <w:t>原则，做好住房空间、平面布局</w:t>
      </w:r>
    </w:p>
    <w:p>
      <w:pPr>
        <w:spacing w:line="360" w:lineRule="auto"/>
        <w:ind w:firstLine="480" w:firstLineChars="200"/>
        <w:rPr>
          <w:rFonts w:hint="eastAsia"/>
          <w:sz w:val="24"/>
          <w:szCs w:val="24"/>
        </w:rPr>
      </w:pPr>
      <w:r>
        <w:rPr>
          <w:rFonts w:hint="eastAsia"/>
          <w:sz w:val="24"/>
          <w:szCs w:val="24"/>
        </w:rPr>
        <w:t>(1)为满足村民的不同需求，可采用垂直和水平分户两种布局方案：垂直分户(2-3层)，较适用于从事农业和发展庭院经济的农户，水平分户(4-5层)较适用于部分脱离农业生产的农户。</w:t>
      </w:r>
    </w:p>
    <w:p>
      <w:pPr>
        <w:spacing w:line="360" w:lineRule="auto"/>
        <w:ind w:firstLine="480" w:firstLineChars="200"/>
        <w:rPr>
          <w:rFonts w:hint="eastAsia"/>
          <w:sz w:val="24"/>
          <w:szCs w:val="24"/>
        </w:rPr>
      </w:pPr>
      <w:r>
        <w:rPr>
          <w:rFonts w:hint="eastAsia"/>
          <w:sz w:val="24"/>
          <w:szCs w:val="24"/>
        </w:rPr>
        <w:t>(2)优化农村住房平面布局。住房平面布局要多样化，以适应不同农民生活水平对住房的要求；要按照农民生活习惯，科学组织起居、睡眠、学习、会客、餐饮、存放工具等基本功能空间，在空间划分上基本做到寝居分离、食寝分离和净污分离；北方宜突破传统一明两暗、单进深布局，采取双进深平面布局，厨房、储藏等辅助用房布置于北向，构成防寒空间；南方地区卧室、起居室(堂屋)等应有室外空气直接流通的自然通风；有条件的地区设户内卫生间，适应农民现代生活方式和卫生需求；鼓励集中饲养禽畜。</w:t>
      </w:r>
    </w:p>
    <w:p>
      <w:pPr>
        <w:spacing w:line="360" w:lineRule="auto"/>
        <w:ind w:firstLine="480" w:firstLineChars="200"/>
        <w:rPr>
          <w:rFonts w:hint="eastAsia"/>
          <w:sz w:val="24"/>
          <w:szCs w:val="24"/>
        </w:rPr>
      </w:pPr>
      <w:r>
        <w:rPr>
          <w:rFonts w:hint="eastAsia"/>
          <w:sz w:val="24"/>
          <w:szCs w:val="24"/>
        </w:rPr>
        <w:t>(3)提高住房的适应性。室内空间组织宜具有一定灵活性，可分可合，适应不同时期家庭结构变化，避免频繁拆改。住房层高一般宜在2.6～3.0米之间，其中底层层高可酌情增加，但一般不超过3.3米。</w:t>
      </w:r>
    </w:p>
    <w:p>
      <w:pPr>
        <w:spacing w:line="360" w:lineRule="auto"/>
        <w:ind w:firstLine="480" w:firstLineChars="200"/>
        <w:rPr>
          <w:rFonts w:hint="eastAsia"/>
          <w:sz w:val="24"/>
          <w:szCs w:val="24"/>
        </w:rPr>
      </w:pPr>
      <w:r>
        <w:rPr>
          <w:rFonts w:hint="eastAsia"/>
          <w:sz w:val="24"/>
          <w:szCs w:val="24"/>
        </w:rPr>
        <w:t>(4)合理布置庭院与辅助用房。住房设计应根据农村的自然条件和农民的生产方式、生活习惯，为农民提供适当的室外庭院空间。院落应根据农民的生活习惯和发展庭院经济的需要，合理安排凉台、棚架、储藏、蔬果木种植、畜禽养殖等功能区。院落各功能场地的布局应符合环境整洁、使用方便的要求，原则上须人畜分离，畜禽栅圈不应设在生活区的上风向位置和院落出入口位置。依据生产需求，科学合理设置辅助用房。辅助用房，如农机具房、</w:t>
      </w:r>
      <w:r>
        <w:rPr>
          <w:rFonts w:hint="eastAsia"/>
          <w:color w:val="auto"/>
          <w:sz w:val="24"/>
          <w:szCs w:val="24"/>
        </w:rPr>
        <w:t>农作物储藏间</w:t>
      </w:r>
      <w:r>
        <w:rPr>
          <w:rFonts w:hint="eastAsia"/>
          <w:sz w:val="24"/>
          <w:szCs w:val="24"/>
        </w:rPr>
        <w:t>等，</w:t>
      </w:r>
      <w:r>
        <w:rPr>
          <w:rFonts w:hint="eastAsia"/>
          <w:color w:val="auto"/>
          <w:sz w:val="24"/>
          <w:szCs w:val="24"/>
        </w:rPr>
        <w:t>应与主房适当分离，可结合庭院灵活布置，</w:t>
      </w:r>
      <w:r>
        <w:rPr>
          <w:rFonts w:hint="eastAsia"/>
          <w:sz w:val="24"/>
          <w:szCs w:val="24"/>
        </w:rPr>
        <w:t>要</w:t>
      </w:r>
      <w:r>
        <w:rPr>
          <w:rFonts w:hint="eastAsia"/>
          <w:color w:val="auto"/>
          <w:sz w:val="24"/>
          <w:szCs w:val="24"/>
        </w:rPr>
        <w:t>在满足健康</w:t>
      </w:r>
      <w:r>
        <w:rPr>
          <w:rFonts w:hint="eastAsia"/>
          <w:sz w:val="24"/>
          <w:szCs w:val="24"/>
        </w:rPr>
        <w:t>、安全</w:t>
      </w:r>
      <w:r>
        <w:rPr>
          <w:rFonts w:hint="eastAsia"/>
          <w:color w:val="auto"/>
          <w:sz w:val="24"/>
          <w:szCs w:val="24"/>
        </w:rPr>
        <w:t>的前提下，</w:t>
      </w:r>
      <w:r>
        <w:rPr>
          <w:rFonts w:hint="eastAsia"/>
          <w:sz w:val="24"/>
          <w:szCs w:val="24"/>
        </w:rPr>
        <w:t>有利</w:t>
      </w:r>
      <w:r>
        <w:rPr>
          <w:rFonts w:hint="eastAsia"/>
          <w:color w:val="auto"/>
          <w:sz w:val="24"/>
          <w:szCs w:val="24"/>
        </w:rPr>
        <w:t>生产。</w:t>
      </w:r>
    </w:p>
    <w:p>
      <w:pPr>
        <w:spacing w:line="360" w:lineRule="auto"/>
        <w:ind w:firstLine="480" w:firstLineChars="200"/>
        <w:rPr>
          <w:rFonts w:hint="eastAsia"/>
          <w:sz w:val="24"/>
          <w:szCs w:val="24"/>
        </w:rPr>
      </w:pPr>
      <w:r>
        <w:rPr>
          <w:rFonts w:hint="eastAsia"/>
          <w:sz w:val="24"/>
          <w:szCs w:val="24"/>
        </w:rPr>
        <w:t>16、采取节约用地的措施</w:t>
      </w:r>
    </w:p>
    <w:p>
      <w:pPr>
        <w:widowControl/>
        <w:spacing w:line="360" w:lineRule="auto"/>
        <w:ind w:firstLine="480" w:firstLineChars="200"/>
        <w:rPr>
          <w:rFonts w:cs="宋体"/>
          <w:kern w:val="0"/>
          <w:sz w:val="24"/>
          <w:szCs w:val="24"/>
        </w:rPr>
      </w:pPr>
      <w:r>
        <w:rPr>
          <w:rFonts w:hint="eastAsia" w:cs="宋体"/>
          <w:kern w:val="0"/>
          <w:sz w:val="24"/>
          <w:szCs w:val="24"/>
        </w:rPr>
        <w:t>(1)</w:t>
      </w:r>
      <w:r>
        <w:rPr>
          <w:rFonts w:cs="宋体"/>
          <w:kern w:val="0"/>
          <w:sz w:val="24"/>
          <w:szCs w:val="24"/>
        </w:rPr>
        <w:t>农村住</w:t>
      </w:r>
      <w:r>
        <w:rPr>
          <w:rFonts w:hint="eastAsia" w:cs="宋体"/>
          <w:kern w:val="0"/>
          <w:sz w:val="24"/>
          <w:szCs w:val="24"/>
        </w:rPr>
        <w:t>房</w:t>
      </w:r>
      <w:r>
        <w:rPr>
          <w:rFonts w:cs="宋体"/>
          <w:kern w:val="0"/>
          <w:sz w:val="24"/>
          <w:szCs w:val="24"/>
        </w:rPr>
        <w:t>用地的选址要</w:t>
      </w:r>
      <w:r>
        <w:rPr>
          <w:rFonts w:hint="eastAsia" w:cs="宋体"/>
          <w:kern w:val="0"/>
          <w:sz w:val="24"/>
          <w:szCs w:val="24"/>
        </w:rPr>
        <w:t>与</w:t>
      </w:r>
      <w:r>
        <w:rPr>
          <w:rFonts w:cs="宋体"/>
          <w:kern w:val="0"/>
          <w:sz w:val="24"/>
          <w:szCs w:val="24"/>
        </w:rPr>
        <w:t>建设用地分类相一致，不能占用农田耕地等保护类用地。同时，还要根据当地实际情况，控制人均用地指标和建筑面积指标，避免贪大求全，盲目攀比。</w:t>
      </w:r>
    </w:p>
    <w:p>
      <w:pPr>
        <w:spacing w:line="360" w:lineRule="auto"/>
        <w:ind w:firstLine="480" w:firstLineChars="200"/>
        <w:rPr>
          <w:rFonts w:hint="eastAsia"/>
          <w:sz w:val="24"/>
          <w:szCs w:val="24"/>
        </w:rPr>
      </w:pPr>
      <w:r>
        <w:rPr>
          <w:rFonts w:hint="eastAsia"/>
          <w:sz w:val="24"/>
          <w:szCs w:val="24"/>
        </w:rPr>
        <w:t>(2)通过建设用地挖潜、不同用地置换、零散用地整合等多种措施达到集约节约用地的目的。</w:t>
      </w:r>
    </w:p>
    <w:p>
      <w:pPr>
        <w:widowControl/>
        <w:snapToGrid w:val="0"/>
        <w:spacing w:line="360" w:lineRule="auto"/>
        <w:ind w:firstLine="480" w:firstLineChars="200"/>
        <w:rPr>
          <w:rFonts w:cs="宋体"/>
          <w:kern w:val="0"/>
          <w:sz w:val="24"/>
          <w:szCs w:val="24"/>
        </w:rPr>
      </w:pPr>
      <w:r>
        <w:rPr>
          <w:rFonts w:hint="eastAsia" w:cs="宋体"/>
          <w:kern w:val="0"/>
          <w:sz w:val="24"/>
          <w:szCs w:val="24"/>
        </w:rPr>
        <w:t>(3)</w:t>
      </w:r>
      <w:r>
        <w:rPr>
          <w:rFonts w:cs="宋体"/>
          <w:kern w:val="0"/>
          <w:sz w:val="24"/>
          <w:szCs w:val="24"/>
        </w:rPr>
        <w:t>要在满足</w:t>
      </w:r>
      <w:r>
        <w:rPr>
          <w:rFonts w:hint="eastAsia" w:cs="宋体"/>
          <w:kern w:val="0"/>
          <w:sz w:val="24"/>
          <w:szCs w:val="24"/>
        </w:rPr>
        <w:t>使用要求</w:t>
      </w:r>
      <w:r>
        <w:rPr>
          <w:rFonts w:cs="宋体"/>
          <w:kern w:val="0"/>
          <w:sz w:val="24"/>
          <w:szCs w:val="24"/>
        </w:rPr>
        <w:t>的前提下，</w:t>
      </w:r>
      <w:r>
        <w:rPr>
          <w:rFonts w:hint="eastAsia" w:cs="宋体"/>
          <w:kern w:val="0"/>
          <w:sz w:val="24"/>
          <w:szCs w:val="24"/>
        </w:rPr>
        <w:t>合理加大建筑物进深，合理压缩建筑物间距，合理提高层数</w:t>
      </w:r>
      <w:r>
        <w:rPr>
          <w:rFonts w:cs="宋体"/>
          <w:kern w:val="0"/>
          <w:sz w:val="24"/>
          <w:szCs w:val="24"/>
        </w:rPr>
        <w:t>。</w:t>
      </w:r>
      <w:r>
        <w:rPr>
          <w:rFonts w:hint="eastAsia" w:cs="宋体"/>
          <w:kern w:val="0"/>
          <w:sz w:val="24"/>
          <w:szCs w:val="24"/>
        </w:rPr>
        <w:t>聚居区内的住房</w:t>
      </w:r>
      <w:r>
        <w:rPr>
          <w:rFonts w:cs="宋体"/>
          <w:kern w:val="0"/>
          <w:sz w:val="24"/>
          <w:szCs w:val="24"/>
        </w:rPr>
        <w:t>原则上不建平房，层数应以2</w:t>
      </w:r>
      <w:r>
        <w:rPr>
          <w:rFonts w:hint="eastAsia" w:cs="宋体"/>
          <w:kern w:val="0"/>
          <w:sz w:val="24"/>
          <w:szCs w:val="24"/>
        </w:rPr>
        <w:t>～</w:t>
      </w:r>
      <w:r>
        <w:rPr>
          <w:rFonts w:cs="宋体"/>
          <w:kern w:val="0"/>
          <w:sz w:val="24"/>
          <w:szCs w:val="24"/>
        </w:rPr>
        <w:t>5层为宜</w:t>
      </w:r>
      <w:r>
        <w:rPr>
          <w:rFonts w:hint="eastAsia" w:cs="宋体"/>
          <w:kern w:val="0"/>
          <w:sz w:val="24"/>
          <w:szCs w:val="24"/>
        </w:rPr>
        <w:t>。</w:t>
      </w:r>
      <w:r>
        <w:rPr>
          <w:rFonts w:cs="宋体"/>
          <w:kern w:val="0"/>
          <w:sz w:val="24"/>
          <w:szCs w:val="24"/>
        </w:rPr>
        <w:t>住栋组合可采用双拼式、直线或锯齿形连排式</w:t>
      </w:r>
      <w:r>
        <w:rPr>
          <w:rFonts w:hint="eastAsia" w:cs="宋体"/>
          <w:kern w:val="0"/>
          <w:sz w:val="24"/>
          <w:szCs w:val="24"/>
        </w:rPr>
        <w:t>，</w:t>
      </w:r>
      <w:r>
        <w:rPr>
          <w:rFonts w:cs="宋体"/>
          <w:kern w:val="0"/>
          <w:sz w:val="24"/>
          <w:szCs w:val="24"/>
        </w:rPr>
        <w:t>以及其他形状的单元式楼房。适当加大建筑进深，减少面宽。</w:t>
      </w:r>
    </w:p>
    <w:p>
      <w:pPr>
        <w:widowControl/>
        <w:snapToGrid w:val="0"/>
        <w:spacing w:line="360" w:lineRule="auto"/>
        <w:ind w:firstLine="480" w:firstLineChars="200"/>
        <w:outlineLvl w:val="4"/>
        <w:rPr>
          <w:rFonts w:cs="宋体"/>
          <w:kern w:val="0"/>
          <w:sz w:val="24"/>
          <w:szCs w:val="24"/>
        </w:rPr>
      </w:pPr>
      <w:r>
        <w:rPr>
          <w:rFonts w:hint="eastAsia" w:cs="宋体"/>
          <w:kern w:val="0"/>
          <w:sz w:val="24"/>
          <w:szCs w:val="24"/>
        </w:rPr>
        <w:t>(4)</w:t>
      </w:r>
      <w:r>
        <w:rPr>
          <w:rFonts w:cs="宋体"/>
          <w:kern w:val="0"/>
          <w:sz w:val="24"/>
          <w:szCs w:val="24"/>
        </w:rPr>
        <w:t>高效利用室内空间</w:t>
      </w:r>
      <w:r>
        <w:rPr>
          <w:rFonts w:hint="eastAsia" w:cs="宋体"/>
          <w:kern w:val="0"/>
          <w:sz w:val="24"/>
          <w:szCs w:val="24"/>
        </w:rPr>
        <w:t>。</w:t>
      </w:r>
      <w:r>
        <w:rPr>
          <w:rFonts w:cs="宋体"/>
          <w:kern w:val="0"/>
          <w:sz w:val="24"/>
          <w:szCs w:val="24"/>
        </w:rPr>
        <w:t>在气候条件许可的前提下充分利用室外、半室外楼梯以及庭院空间解决住宅内部交通联系</w:t>
      </w:r>
      <w:r>
        <w:rPr>
          <w:rFonts w:hint="eastAsia" w:cs="宋体"/>
          <w:kern w:val="0"/>
          <w:sz w:val="24"/>
          <w:szCs w:val="24"/>
        </w:rPr>
        <w:t>；</w:t>
      </w:r>
      <w:r>
        <w:rPr>
          <w:rFonts w:cs="宋体"/>
          <w:kern w:val="0"/>
          <w:sz w:val="24"/>
          <w:szCs w:val="24"/>
        </w:rPr>
        <w:t>充分挖掘利用庭院、阳台、露台、平屋顶、坡屋顶空间及地下、半地下空间等各种室内、外零星空间</w:t>
      </w:r>
      <w:r>
        <w:rPr>
          <w:rFonts w:hint="eastAsia" w:cs="宋体"/>
          <w:kern w:val="0"/>
          <w:sz w:val="24"/>
          <w:szCs w:val="24"/>
        </w:rPr>
        <w:t>；</w:t>
      </w:r>
      <w:r>
        <w:rPr>
          <w:rFonts w:cs="宋体"/>
          <w:kern w:val="0"/>
          <w:sz w:val="24"/>
          <w:szCs w:val="24"/>
        </w:rPr>
        <w:t>尽量减少公摊面积和不必要的结构面积，提高农村</w:t>
      </w:r>
      <w:r>
        <w:rPr>
          <w:rFonts w:hint="eastAsia" w:cs="宋体"/>
          <w:kern w:val="0"/>
          <w:sz w:val="24"/>
          <w:szCs w:val="24"/>
        </w:rPr>
        <w:t>住房</w:t>
      </w:r>
      <w:r>
        <w:rPr>
          <w:rFonts w:cs="宋体"/>
          <w:kern w:val="0"/>
          <w:sz w:val="24"/>
          <w:szCs w:val="24"/>
        </w:rPr>
        <w:t>空间的使用效率。</w:t>
      </w:r>
    </w:p>
    <w:p>
      <w:pPr>
        <w:spacing w:line="360" w:lineRule="auto"/>
        <w:ind w:firstLine="480" w:firstLineChars="200"/>
        <w:rPr>
          <w:rFonts w:hint="eastAsia"/>
          <w:color w:val="auto"/>
          <w:sz w:val="24"/>
          <w:szCs w:val="24"/>
        </w:rPr>
      </w:pPr>
      <w:r>
        <w:rPr>
          <w:rFonts w:hint="eastAsia"/>
          <w:sz w:val="24"/>
          <w:szCs w:val="24"/>
        </w:rPr>
        <w:t>17、塑造富有乡土风情和地方特色的农村住房建筑风貌。传承地方优秀文化、方法和技术，同时进行</w:t>
      </w:r>
      <w:r>
        <w:rPr>
          <w:rFonts w:hint="eastAsia"/>
          <w:color w:val="auto"/>
          <w:sz w:val="24"/>
          <w:szCs w:val="24"/>
        </w:rPr>
        <w:t>创新和优化，创造简洁、</w:t>
      </w:r>
      <w:r>
        <w:rPr>
          <w:rFonts w:hint="eastAsia"/>
          <w:sz w:val="24"/>
          <w:szCs w:val="24"/>
        </w:rPr>
        <w:t>经济、</w:t>
      </w:r>
      <w:r>
        <w:rPr>
          <w:rFonts w:hint="eastAsia"/>
          <w:color w:val="auto"/>
          <w:sz w:val="24"/>
          <w:szCs w:val="24"/>
        </w:rPr>
        <w:t>大方的建筑形</w:t>
      </w:r>
      <w:r>
        <w:rPr>
          <w:rFonts w:hint="eastAsia"/>
          <w:sz w:val="24"/>
          <w:szCs w:val="24"/>
        </w:rPr>
        <w:t>式</w:t>
      </w:r>
      <w:r>
        <w:rPr>
          <w:rFonts w:hint="eastAsia"/>
          <w:color w:val="auto"/>
          <w:sz w:val="24"/>
          <w:szCs w:val="24"/>
        </w:rPr>
        <w:t>；</w:t>
      </w:r>
      <w:r>
        <w:rPr>
          <w:rFonts w:hint="eastAsia"/>
          <w:sz w:val="24"/>
          <w:szCs w:val="24"/>
        </w:rPr>
        <w:t>住房宜</w:t>
      </w:r>
      <w:r>
        <w:rPr>
          <w:rFonts w:hint="eastAsia"/>
          <w:color w:val="auto"/>
          <w:sz w:val="24"/>
          <w:szCs w:val="24"/>
        </w:rPr>
        <w:t>以坡屋顶为主，</w:t>
      </w:r>
      <w:r>
        <w:rPr>
          <w:rFonts w:hint="eastAsia"/>
          <w:sz w:val="24"/>
          <w:szCs w:val="24"/>
        </w:rPr>
        <w:t>并注意平坡屋顶结合等方式的运用，增加建筑形式多样性；在住房单体设计中，充分挖掘当地民居的地方特色，在建筑形式、细部设计和装饰装修方面应充分吸取地方的、民族的传统建筑风格，优先采用</w:t>
      </w:r>
      <w:r>
        <w:rPr>
          <w:rFonts w:hint="eastAsia"/>
          <w:color w:val="auto"/>
          <w:sz w:val="24"/>
          <w:szCs w:val="24"/>
        </w:rPr>
        <w:t>地方材料</w:t>
      </w:r>
      <w:r>
        <w:rPr>
          <w:rFonts w:hint="eastAsia"/>
          <w:sz w:val="24"/>
          <w:szCs w:val="24"/>
        </w:rPr>
        <w:t>和传统做法，并</w:t>
      </w:r>
      <w:r>
        <w:rPr>
          <w:rFonts w:hint="eastAsia"/>
          <w:color w:val="auto"/>
          <w:sz w:val="24"/>
          <w:szCs w:val="24"/>
        </w:rPr>
        <w:t>结合辅助用房及院墙形成错落有致的建筑整体</w:t>
      </w:r>
      <w:r>
        <w:rPr>
          <w:rFonts w:hint="eastAsia"/>
          <w:sz w:val="24"/>
          <w:szCs w:val="24"/>
        </w:rPr>
        <w:t>；</w:t>
      </w:r>
      <w:r>
        <w:rPr>
          <w:rFonts w:hint="eastAsia"/>
          <w:color w:val="auto"/>
          <w:sz w:val="24"/>
          <w:szCs w:val="24"/>
        </w:rPr>
        <w:t>属于风景保护和古村落保护范围的村庄，</w:t>
      </w:r>
      <w:r>
        <w:rPr>
          <w:rFonts w:hint="eastAsia"/>
          <w:sz w:val="24"/>
          <w:szCs w:val="24"/>
        </w:rPr>
        <w:t>建筑风格应与原有建筑保持一致，</w:t>
      </w:r>
      <w:r>
        <w:rPr>
          <w:rFonts w:hint="eastAsia"/>
          <w:color w:val="auto"/>
          <w:sz w:val="24"/>
          <w:szCs w:val="24"/>
        </w:rPr>
        <w:t>建筑高度应符合保护要求。</w:t>
      </w:r>
    </w:p>
    <w:p>
      <w:pPr>
        <w:spacing w:line="360" w:lineRule="auto"/>
        <w:ind w:firstLine="480" w:firstLineChars="200"/>
        <w:rPr>
          <w:rFonts w:hint="eastAsia"/>
          <w:color w:val="auto"/>
          <w:sz w:val="24"/>
          <w:szCs w:val="24"/>
        </w:rPr>
      </w:pPr>
      <w:r>
        <w:rPr>
          <w:rFonts w:hint="eastAsia"/>
          <w:sz w:val="24"/>
          <w:szCs w:val="24"/>
        </w:rPr>
        <w:t>18、农村住房应根据当地实际和农民需求，配套设置给排水、电气、采暖、燃气(沼气)、电视接收、电讯等设施，合理布置管线，设置相应的使用接口和分户计量设备。</w:t>
      </w:r>
    </w:p>
    <w:p>
      <w:pPr>
        <w:spacing w:before="100" w:beforeLines="0" w:beforeAutospacing="1" w:after="100" w:afterLines="0" w:afterAutospacing="1" w:line="360" w:lineRule="auto"/>
        <w:jc w:val="center"/>
        <w:outlineLvl w:val="0"/>
        <w:rPr>
          <w:rFonts w:hint="eastAsia" w:ascii="黑体" w:eastAsia="黑体"/>
          <w:sz w:val="28"/>
          <w:szCs w:val="28"/>
        </w:rPr>
      </w:pPr>
      <w:bookmarkStart w:id="5" w:name="_Toc289157702"/>
      <w:r>
        <w:rPr>
          <w:rFonts w:hint="eastAsia" w:ascii="黑体" w:eastAsia="黑体"/>
          <w:sz w:val="28"/>
          <w:szCs w:val="28"/>
        </w:rPr>
        <w:t>四、建筑节能</w:t>
      </w:r>
      <w:bookmarkEnd w:id="5"/>
    </w:p>
    <w:p>
      <w:pPr>
        <w:spacing w:line="360" w:lineRule="auto"/>
        <w:ind w:firstLine="480" w:firstLineChars="200"/>
        <w:rPr>
          <w:rFonts w:hint="eastAsia"/>
          <w:sz w:val="24"/>
          <w:szCs w:val="24"/>
        </w:rPr>
      </w:pPr>
      <w:r>
        <w:rPr>
          <w:rFonts w:hint="eastAsia"/>
          <w:sz w:val="24"/>
          <w:szCs w:val="24"/>
        </w:rPr>
        <w:t>19、农村住房建筑节能宜根据各地区条件执行《严寒和寒冷地区居住建筑节能设计标准》、《夏热冬冷地区居住建筑节能设计标准》、《夏热冬暖地区居住建筑节能设计标准》,并根据能源消费状况，抓住节能重点，优化能源结构，改善居住环境，降低能源消耗，为居民提供节能、经济、环境友好、舒适健康的居住环境，实现人与自然的和谐发展。</w:t>
      </w:r>
    </w:p>
    <w:p>
      <w:pPr>
        <w:spacing w:line="360" w:lineRule="auto"/>
        <w:ind w:firstLine="480" w:firstLineChars="200"/>
        <w:rPr>
          <w:rFonts w:hint="eastAsia"/>
          <w:color w:val="auto"/>
          <w:sz w:val="24"/>
          <w:szCs w:val="24"/>
        </w:rPr>
      </w:pPr>
      <w:r>
        <w:rPr>
          <w:rFonts w:hint="eastAsia"/>
          <w:sz w:val="24"/>
          <w:szCs w:val="24"/>
        </w:rPr>
        <w:t>20、农村住房建筑一般宜采用两户式或多户并联式；住房体型宜简单、规整，降低建筑体型系数</w:t>
      </w:r>
      <w:r>
        <w:rPr>
          <w:rFonts w:hint="eastAsia"/>
          <w:color w:val="auto"/>
          <w:sz w:val="24"/>
          <w:szCs w:val="24"/>
        </w:rPr>
        <w:t>。</w:t>
      </w:r>
    </w:p>
    <w:p>
      <w:pPr>
        <w:spacing w:line="360" w:lineRule="auto"/>
        <w:ind w:firstLine="480" w:firstLineChars="200"/>
        <w:rPr>
          <w:rFonts w:hint="eastAsia"/>
          <w:sz w:val="24"/>
          <w:szCs w:val="24"/>
        </w:rPr>
      </w:pPr>
      <w:r>
        <w:rPr>
          <w:rFonts w:hint="eastAsia"/>
          <w:sz w:val="24"/>
          <w:szCs w:val="24"/>
        </w:rPr>
        <w:t>21、各地区应根据本地区资源、气候条件、经济发展水平和能源消费特点，因地制宜地确定建筑节能的重点任务。严寒和寒冷地区宜以降低冬季采暖能耗为重点，夏热冬冷地区宜抑制冬季采暖能耗和夏季能耗过快增长；夏热冬暖地区宜重视降低日常生活能耗，抑制商品能消耗的过快增长。这三个地区均面临推广应用新型能源、提高能源利用效率、改善能源结构的繁重任务。</w:t>
      </w:r>
    </w:p>
    <w:p>
      <w:pPr>
        <w:spacing w:line="360" w:lineRule="auto"/>
        <w:ind w:firstLine="480" w:firstLineChars="200"/>
        <w:rPr>
          <w:rFonts w:hint="eastAsia"/>
          <w:sz w:val="24"/>
          <w:szCs w:val="24"/>
        </w:rPr>
      </w:pPr>
      <w:r>
        <w:rPr>
          <w:rFonts w:hint="eastAsia"/>
          <w:sz w:val="24"/>
          <w:szCs w:val="24"/>
        </w:rPr>
        <w:t>22、严寒和寒冷地区应按照《严寒和寒冷地区农村住房节能技术导则》的要求，采取必要的技术措施：外墙设置保温结构或采取相应的保温措施；提高门窗的密封性和保温性能；采用改良火炕、吊炕、火墙、燃池等燃用生物燃料的采暖措施，合理利用太阳能等采暖方式，提高能源利用效率，改善室内外环境，有效降低冬季采暖能耗。</w:t>
      </w:r>
    </w:p>
    <w:p>
      <w:pPr>
        <w:spacing w:line="360" w:lineRule="auto"/>
        <w:ind w:firstLine="480" w:firstLineChars="200"/>
        <w:rPr>
          <w:rFonts w:hint="eastAsia"/>
          <w:sz w:val="24"/>
          <w:szCs w:val="24"/>
        </w:rPr>
      </w:pPr>
      <w:r>
        <w:rPr>
          <w:rFonts w:hint="eastAsia"/>
          <w:sz w:val="24"/>
          <w:szCs w:val="24"/>
        </w:rPr>
        <w:t>23、夏热冬冷和夏热冬暖地区均应重视住房建筑的遮阳与通风，降低夏季能耗。住房建筑的东、南、西墙和屋顶宜设置遮阳板、反射板或其他遮阳设施，减少阳光辐射，同时合理组织室内通风，创造良好的室内热环境。</w:t>
      </w:r>
    </w:p>
    <w:p>
      <w:pPr>
        <w:spacing w:line="360" w:lineRule="auto"/>
        <w:ind w:firstLine="480" w:firstLineChars="200"/>
        <w:rPr>
          <w:rFonts w:hint="eastAsia"/>
          <w:sz w:val="24"/>
          <w:szCs w:val="24"/>
        </w:rPr>
      </w:pPr>
      <w:r>
        <w:rPr>
          <w:rFonts w:hint="eastAsia"/>
          <w:sz w:val="24"/>
          <w:szCs w:val="24"/>
        </w:rPr>
        <w:t>24、各地区均宜以生物质能的高效清洁利用为主，结合太阳能、风能、浅层地能等可再生能源的利用，优化能源结构，逐步降低商品能源的需求和对煤炭的依赖。</w:t>
      </w:r>
    </w:p>
    <w:p>
      <w:pPr>
        <w:spacing w:line="360" w:lineRule="auto"/>
        <w:ind w:firstLine="480" w:firstLineChars="200"/>
        <w:rPr>
          <w:rFonts w:hint="eastAsia"/>
          <w:sz w:val="24"/>
          <w:szCs w:val="24"/>
        </w:rPr>
      </w:pPr>
      <w:r>
        <w:rPr>
          <w:rFonts w:hint="eastAsia"/>
          <w:sz w:val="24"/>
          <w:szCs w:val="24"/>
        </w:rPr>
        <w:t>生物质能利用应本着因地制宜、合理利用的原则，逐步开发和应用农林固体剩余物致密成型燃料技术、高效低排放户用生物质半气化炉具、沼气技术、生物质气化技术等高效清洁利用技术。利用生物质材料宜就近收集、就近利用。除生物质资源非常丰富和集中的地区外，一般不经技术经济论证不宜将生物质资源远距离运输、存储和集中利用(如发电)。</w:t>
      </w:r>
    </w:p>
    <w:p>
      <w:pPr>
        <w:spacing w:line="360" w:lineRule="auto"/>
        <w:ind w:firstLine="480" w:firstLineChars="200"/>
        <w:rPr>
          <w:rFonts w:hint="eastAsia"/>
          <w:sz w:val="24"/>
          <w:szCs w:val="24"/>
        </w:rPr>
      </w:pPr>
      <w:r>
        <w:rPr>
          <w:rFonts w:hint="eastAsia"/>
          <w:sz w:val="24"/>
          <w:szCs w:val="24"/>
        </w:rPr>
        <w:t>25、发展沼气技术是生物质能清洁利用的有效途径。农村沼气的利用形式宜根据生物质能的资源条件、气候地理条件、经济发展水平采取分散式或大型沼气工程集中供气的方式。在北方地区，宜将温室大棚、猪圈与沼气池建在一起，避免温度低导致发酵困难的情况出现。同时在严寒地区由于冷暖温差大，不宜建砖混结构的小型沼气池。南方地区宜根据具体条件推广生活用能与生产用肥相结合的“猪-沼-果”、“猪-沼-稻”等沼气利用的生态模式。</w:t>
      </w:r>
    </w:p>
    <w:p>
      <w:pPr>
        <w:spacing w:line="360" w:lineRule="auto"/>
        <w:ind w:firstLine="480" w:firstLineChars="200"/>
        <w:rPr>
          <w:rFonts w:hint="eastAsia"/>
          <w:sz w:val="24"/>
          <w:szCs w:val="24"/>
        </w:rPr>
      </w:pPr>
      <w:r>
        <w:rPr>
          <w:rFonts w:hint="eastAsia"/>
          <w:sz w:val="24"/>
          <w:szCs w:val="24"/>
        </w:rPr>
        <w:t>26、应在保证安全可靠和经济合理的前提下，通过建造被动式太阳房、太阳能热水系统和太阳能供热采暖系统等途径充分利用太阳能。</w:t>
      </w:r>
    </w:p>
    <w:p>
      <w:pPr>
        <w:spacing w:line="360" w:lineRule="auto"/>
        <w:ind w:firstLine="480" w:firstLineChars="200"/>
        <w:rPr>
          <w:rFonts w:hint="eastAsia"/>
          <w:sz w:val="24"/>
          <w:szCs w:val="24"/>
        </w:rPr>
      </w:pPr>
      <w:r>
        <w:rPr>
          <w:rFonts w:hint="eastAsia"/>
          <w:sz w:val="24"/>
          <w:szCs w:val="24"/>
        </w:rPr>
        <w:t>建设被动式太阳房应根据当地气候条件选择适宜的形式，即直接受益式、附加阳光间式和集热蓄热墙式或不同组合的形式。农村住房宜选择家用太阳能热水器或集中式太阳能热水系统。集中式太阳能热水系统应与住房建设同步设计、同步施工，努力实现与建筑一体化。太阳能供热采暖系统应安全可靠，根据不同地区条件采取防冻、防过热、抗风、抗压、抗震等技术措施，并应与住房同步设计、同步施工。</w:t>
      </w:r>
    </w:p>
    <w:p>
      <w:pPr>
        <w:spacing w:line="360" w:lineRule="auto"/>
        <w:ind w:firstLine="480" w:firstLineChars="200"/>
        <w:rPr>
          <w:rFonts w:hint="eastAsia"/>
          <w:sz w:val="24"/>
          <w:szCs w:val="24"/>
        </w:rPr>
      </w:pPr>
      <w:r>
        <w:rPr>
          <w:rFonts w:hint="eastAsia"/>
          <w:sz w:val="24"/>
          <w:szCs w:val="24"/>
        </w:rPr>
        <w:t>27、应用热泵技术，必须坚持因地制宜的原则，重视解决工程实践中提出的生态环境和技术问题。应用热泵技术要进行可行性论证，聘请专业人员设计、建造和管理，以达到预期能效，避免推广应用的盲目性。</w:t>
      </w:r>
    </w:p>
    <w:p>
      <w:pPr>
        <w:spacing w:line="360" w:lineRule="auto"/>
        <w:ind w:firstLine="480" w:firstLineChars="200"/>
        <w:rPr>
          <w:rFonts w:hint="eastAsia"/>
          <w:sz w:val="24"/>
          <w:szCs w:val="24"/>
        </w:rPr>
      </w:pPr>
      <w:r>
        <w:rPr>
          <w:rFonts w:hint="eastAsia"/>
          <w:sz w:val="24"/>
          <w:szCs w:val="24"/>
        </w:rPr>
        <w:t>28、对农村既有住房要在不断总结危房改造试点节能示范经验的基础上根据村民意愿逐步进行节能改造。在节能改造前对围护结构的热工性能、室内环境状况等进行现场调查，并对拟改造建筑的能耗状况及节能潜力做出评估，作为节能改造的依据。既有住房改造宜统筹考虑围护结构保温改造和采暖、通风、照明及炊事设施等的节能改造措施。</w:t>
      </w:r>
    </w:p>
    <w:p>
      <w:pPr>
        <w:spacing w:before="100" w:beforeLines="0" w:beforeAutospacing="1" w:after="100" w:afterLines="0" w:afterAutospacing="1" w:line="360" w:lineRule="auto"/>
        <w:jc w:val="center"/>
        <w:outlineLvl w:val="0"/>
        <w:rPr>
          <w:rFonts w:hint="eastAsia" w:ascii="黑体" w:eastAsia="黑体"/>
          <w:sz w:val="28"/>
          <w:szCs w:val="28"/>
        </w:rPr>
      </w:pPr>
      <w:bookmarkStart w:id="6" w:name="_Toc289157703"/>
      <w:r>
        <w:rPr>
          <w:rFonts w:hint="eastAsia" w:ascii="黑体" w:eastAsia="黑体"/>
          <w:sz w:val="28"/>
          <w:szCs w:val="28"/>
        </w:rPr>
        <w:t>五、防灾减灾</w:t>
      </w:r>
      <w:bookmarkEnd w:id="6"/>
    </w:p>
    <w:p>
      <w:pPr>
        <w:spacing w:line="360" w:lineRule="auto"/>
        <w:ind w:firstLine="480" w:firstLineChars="200"/>
        <w:rPr>
          <w:rFonts w:hint="eastAsia"/>
          <w:sz w:val="24"/>
          <w:szCs w:val="24"/>
        </w:rPr>
      </w:pPr>
      <w:r>
        <w:rPr>
          <w:rFonts w:hint="eastAsia"/>
          <w:sz w:val="24"/>
          <w:szCs w:val="24"/>
        </w:rPr>
        <w:t>29、农村住房的防灾减灾工作，要坚持“预防为主，防治结合”的原则，与农村危房改造和农村整治相结合，因地制宜、全面规划、突出重点，做到在本地区经济可承受的前提下最大限度地落实各项防灾减灾措施，减少灾害造成的人员伤亡和财产损失。</w:t>
      </w:r>
    </w:p>
    <w:p>
      <w:pPr>
        <w:spacing w:line="360" w:lineRule="auto"/>
        <w:ind w:firstLine="480" w:firstLineChars="200"/>
        <w:rPr>
          <w:rFonts w:hint="eastAsia"/>
          <w:sz w:val="24"/>
          <w:szCs w:val="24"/>
        </w:rPr>
      </w:pPr>
      <w:r>
        <w:rPr>
          <w:rFonts w:hint="eastAsia"/>
          <w:sz w:val="24"/>
          <w:szCs w:val="24"/>
        </w:rPr>
        <w:t>30、在村镇规划阶段，要根据该地区历史的灾害程度和成灾率、人口密度、经济发达程度和防灾减灾能力对建设用地进行灾害(地震、水灾、泥石流等)评估和预测，确定该地段的建设适宜性和应采取的相应避灾措施。</w:t>
      </w:r>
    </w:p>
    <w:p>
      <w:pPr>
        <w:spacing w:line="360" w:lineRule="auto"/>
        <w:ind w:firstLine="480" w:firstLineChars="200"/>
        <w:rPr>
          <w:rFonts w:hint="eastAsia"/>
          <w:sz w:val="24"/>
          <w:szCs w:val="24"/>
        </w:rPr>
      </w:pPr>
      <w:r>
        <w:rPr>
          <w:rFonts w:hint="eastAsia"/>
          <w:sz w:val="24"/>
          <w:szCs w:val="24"/>
        </w:rPr>
        <w:t>31、各级政府应深入开展防灾减灾科学知识的普及工作，通过各种渠道多种形式做好防灾减灾知识和自救互救方法的普及，不断提高农民的防灾减灾意识。</w:t>
      </w:r>
    </w:p>
    <w:p>
      <w:pPr>
        <w:spacing w:line="360" w:lineRule="auto"/>
        <w:ind w:firstLine="480" w:firstLineChars="200"/>
        <w:rPr>
          <w:rFonts w:hint="eastAsia"/>
          <w:sz w:val="24"/>
          <w:szCs w:val="24"/>
        </w:rPr>
      </w:pPr>
      <w:r>
        <w:rPr>
          <w:rFonts w:hint="eastAsia"/>
          <w:sz w:val="24"/>
          <w:szCs w:val="24"/>
        </w:rPr>
        <w:t>32、地震是我国重要灾种之一。应将农村住房抗震性能普查工作提上各级政府相关管理部门的议事日程。要组织相应的技术人员对抗震设防烈度6度及以上地区的农村住房抗震性能进行普查，并在普查的基础上进行房屋分类和抗震薄弱环节的分析，提出加固措施方案，切实提高农民既有住房的抗震能力，达到“大震不倒，中震可修，小震不坏”的设防目标。</w:t>
      </w:r>
    </w:p>
    <w:p>
      <w:pPr>
        <w:spacing w:line="360" w:lineRule="auto"/>
        <w:ind w:firstLine="480" w:firstLineChars="200"/>
        <w:rPr>
          <w:rFonts w:hint="eastAsia"/>
          <w:sz w:val="24"/>
          <w:szCs w:val="24"/>
        </w:rPr>
      </w:pPr>
      <w:r>
        <w:rPr>
          <w:rFonts w:hint="eastAsia"/>
          <w:sz w:val="24"/>
          <w:szCs w:val="24"/>
        </w:rPr>
        <w:t>33、农村新建住房应选择对抗震有利的场地，避开地震时可能发生滑坡、崩塌、地陷、地裂、泥石流等以及地震断裂带可能发生的地表错位的危险场地。</w:t>
      </w:r>
    </w:p>
    <w:p>
      <w:pPr>
        <w:spacing w:line="360" w:lineRule="auto"/>
        <w:ind w:firstLine="480" w:firstLineChars="200"/>
        <w:rPr>
          <w:rFonts w:hint="eastAsia"/>
          <w:sz w:val="24"/>
          <w:szCs w:val="24"/>
        </w:rPr>
      </w:pPr>
      <w:r>
        <w:rPr>
          <w:rFonts w:hint="eastAsia"/>
          <w:sz w:val="24"/>
          <w:szCs w:val="24"/>
        </w:rPr>
        <w:t>34、抗震设防烈度6度及以上地区的农村住房，应根据抗震规范要求，采取相应的抗震措施，保证建筑材料和施工质量，使住房达到应有的抗震性能。对经济发达地区应加强技术服务，推广成熟的抗震技术；对经济欠发达地区的农民自建住房应以不造成严重生命财产损失为基本标准，随着经济发展，逐步提高住房抗震能力；对移民建镇、灾后重建等集中建设的村镇，应按照国家标准进行抗震设防。</w:t>
      </w:r>
    </w:p>
    <w:p>
      <w:pPr>
        <w:spacing w:line="360" w:lineRule="auto"/>
        <w:ind w:firstLine="480" w:firstLineChars="200"/>
        <w:rPr>
          <w:rFonts w:hint="eastAsia"/>
          <w:sz w:val="24"/>
          <w:szCs w:val="24"/>
        </w:rPr>
      </w:pPr>
      <w:r>
        <w:rPr>
          <w:rFonts w:hint="eastAsia"/>
          <w:sz w:val="24"/>
          <w:szCs w:val="24"/>
        </w:rPr>
        <w:t>35、各级政府应对地震可能引起的火灾、山体滑坡、疫情等次生灾害制定相应的应急预案，提高对突发灾害的应变能力。</w:t>
      </w:r>
    </w:p>
    <w:p>
      <w:pPr>
        <w:spacing w:line="360" w:lineRule="auto"/>
        <w:ind w:firstLine="480" w:firstLineChars="200"/>
        <w:rPr>
          <w:rFonts w:hint="eastAsia"/>
          <w:sz w:val="24"/>
          <w:szCs w:val="24"/>
        </w:rPr>
      </w:pPr>
      <w:r>
        <w:rPr>
          <w:rFonts w:hint="eastAsia"/>
          <w:sz w:val="24"/>
          <w:szCs w:val="24"/>
        </w:rPr>
        <w:t>36、农村住房建设要尽量避免洪涝灾害。住房建设要</w:t>
      </w:r>
      <w:r>
        <w:rPr>
          <w:rFonts w:hint="eastAsia"/>
          <w:color w:val="auto"/>
          <w:sz w:val="24"/>
          <w:szCs w:val="24"/>
        </w:rPr>
        <w:t>避开行洪主流区和进洪口</w:t>
      </w:r>
      <w:r>
        <w:rPr>
          <w:rFonts w:hint="eastAsia"/>
          <w:sz w:val="24"/>
          <w:szCs w:val="24"/>
        </w:rPr>
        <w:t>、退洪口</w:t>
      </w:r>
      <w:r>
        <w:rPr>
          <w:rFonts w:hint="eastAsia"/>
          <w:color w:val="auto"/>
          <w:sz w:val="24"/>
          <w:szCs w:val="24"/>
        </w:rPr>
        <w:t>区域</w:t>
      </w:r>
      <w:r>
        <w:rPr>
          <w:rFonts w:hint="eastAsia"/>
          <w:sz w:val="24"/>
          <w:szCs w:val="24"/>
        </w:rPr>
        <w:t>，</w:t>
      </w:r>
      <w:r>
        <w:rPr>
          <w:rFonts w:hint="eastAsia"/>
          <w:color w:val="auto"/>
          <w:sz w:val="24"/>
          <w:szCs w:val="24"/>
        </w:rPr>
        <w:t>避开</w:t>
      </w:r>
      <w:r>
        <w:rPr>
          <w:rFonts w:hint="eastAsia"/>
          <w:sz w:val="24"/>
          <w:szCs w:val="24"/>
        </w:rPr>
        <w:t>河流漫滩、狭长</w:t>
      </w:r>
      <w:r>
        <w:rPr>
          <w:rFonts w:hint="eastAsia"/>
          <w:color w:val="auto"/>
          <w:sz w:val="24"/>
          <w:szCs w:val="24"/>
        </w:rPr>
        <w:t>形谷地等易被洪水淹没的地带</w:t>
      </w:r>
      <w:r>
        <w:rPr>
          <w:rFonts w:hint="eastAsia"/>
          <w:sz w:val="24"/>
          <w:szCs w:val="24"/>
        </w:rPr>
        <w:t>；避免</w:t>
      </w:r>
      <w:r>
        <w:rPr>
          <w:rFonts w:hint="eastAsia"/>
          <w:color w:val="auto"/>
          <w:sz w:val="24"/>
          <w:szCs w:val="24"/>
        </w:rPr>
        <w:t>在流动性软土或尚未稳定的填土层上</w:t>
      </w:r>
      <w:r>
        <w:rPr>
          <w:rFonts w:hint="eastAsia"/>
          <w:sz w:val="24"/>
          <w:szCs w:val="24"/>
        </w:rPr>
        <w:t>建房，要</w:t>
      </w:r>
      <w:r>
        <w:rPr>
          <w:rFonts w:hint="eastAsia"/>
          <w:color w:val="auto"/>
          <w:sz w:val="24"/>
          <w:szCs w:val="24"/>
        </w:rPr>
        <w:t>选择地势较高的场地作为建房区</w:t>
      </w:r>
      <w:r>
        <w:rPr>
          <w:rFonts w:hint="eastAsia"/>
          <w:sz w:val="24"/>
          <w:szCs w:val="24"/>
        </w:rPr>
        <w:t>；</w:t>
      </w:r>
      <w:r>
        <w:rPr>
          <w:rFonts w:hint="eastAsia"/>
          <w:color w:val="auto"/>
          <w:sz w:val="24"/>
          <w:szCs w:val="24"/>
        </w:rPr>
        <w:t>对于沿河</w:t>
      </w:r>
      <w:r>
        <w:rPr>
          <w:rFonts w:hint="eastAsia"/>
          <w:sz w:val="24"/>
          <w:szCs w:val="24"/>
        </w:rPr>
        <w:t>两岸地势普遍比较低洼的地区，可采用修筑高台的办法，使住房</w:t>
      </w:r>
      <w:r>
        <w:rPr>
          <w:rFonts w:hint="eastAsia"/>
          <w:color w:val="auto"/>
          <w:sz w:val="24"/>
          <w:szCs w:val="24"/>
        </w:rPr>
        <w:t>室外地坪高出洪水</w:t>
      </w:r>
      <w:r>
        <w:rPr>
          <w:rFonts w:hint="eastAsia"/>
          <w:sz w:val="24"/>
          <w:szCs w:val="24"/>
        </w:rPr>
        <w:t>水</w:t>
      </w:r>
      <w:r>
        <w:rPr>
          <w:rFonts w:hint="eastAsia"/>
          <w:color w:val="auto"/>
          <w:sz w:val="24"/>
          <w:szCs w:val="24"/>
        </w:rPr>
        <w:t>位。</w:t>
      </w:r>
      <w:r>
        <w:rPr>
          <w:rFonts w:hint="eastAsia"/>
          <w:sz w:val="24"/>
          <w:szCs w:val="24"/>
        </w:rPr>
        <w:t>已经建在低洼地带上的村民住房，要</w:t>
      </w:r>
      <w:r>
        <w:rPr>
          <w:rFonts w:hint="eastAsia"/>
          <w:color w:val="auto"/>
          <w:sz w:val="24"/>
          <w:szCs w:val="24"/>
        </w:rPr>
        <w:t>构筑至少能抵御20</w:t>
      </w:r>
      <w:r>
        <w:rPr>
          <w:rFonts w:hint="eastAsia"/>
          <w:sz w:val="24"/>
          <w:szCs w:val="24"/>
        </w:rPr>
        <w:t>年一遇洪水的护堤，最大限度地避免</w:t>
      </w:r>
      <w:r>
        <w:rPr>
          <w:rFonts w:hint="eastAsia"/>
          <w:color w:val="auto"/>
          <w:sz w:val="24"/>
          <w:szCs w:val="24"/>
        </w:rPr>
        <w:t>洪</w:t>
      </w:r>
      <w:r>
        <w:rPr>
          <w:rFonts w:hint="eastAsia"/>
          <w:sz w:val="24"/>
          <w:szCs w:val="24"/>
        </w:rPr>
        <w:t>水</w:t>
      </w:r>
      <w:r>
        <w:rPr>
          <w:rFonts w:hint="eastAsia"/>
          <w:color w:val="auto"/>
          <w:sz w:val="24"/>
          <w:szCs w:val="24"/>
        </w:rPr>
        <w:t>的入侵。</w:t>
      </w:r>
    </w:p>
    <w:p>
      <w:pPr>
        <w:spacing w:line="360" w:lineRule="auto"/>
        <w:ind w:firstLine="480" w:firstLineChars="200"/>
        <w:rPr>
          <w:rFonts w:hint="eastAsia"/>
          <w:sz w:val="24"/>
          <w:szCs w:val="24"/>
        </w:rPr>
      </w:pPr>
      <w:r>
        <w:rPr>
          <w:rFonts w:hint="eastAsia"/>
          <w:sz w:val="24"/>
          <w:szCs w:val="24"/>
        </w:rPr>
        <w:t>37、住房</w:t>
      </w:r>
      <w:r>
        <w:rPr>
          <w:rFonts w:hint="eastAsia"/>
          <w:color w:val="auto"/>
          <w:sz w:val="24"/>
          <w:szCs w:val="24"/>
        </w:rPr>
        <w:t>排列纵横整齐</w:t>
      </w:r>
      <w:r>
        <w:rPr>
          <w:rFonts w:hint="eastAsia"/>
          <w:sz w:val="24"/>
          <w:szCs w:val="24"/>
        </w:rPr>
        <w:t>，避免村内住房</w:t>
      </w:r>
      <w:r>
        <w:rPr>
          <w:sz w:val="24"/>
          <w:szCs w:val="24"/>
        </w:rPr>
        <w:t>墙挨墙</w:t>
      </w:r>
      <w:r>
        <w:rPr>
          <w:rFonts w:hint="eastAsia"/>
          <w:sz w:val="24"/>
          <w:szCs w:val="24"/>
        </w:rPr>
        <w:t>、户连户而堵塞泄洪通道，</w:t>
      </w:r>
      <w:r>
        <w:rPr>
          <w:sz w:val="24"/>
          <w:szCs w:val="24"/>
        </w:rPr>
        <w:t>对可能堵塞的排水、排洪管</w:t>
      </w:r>
      <w:r>
        <w:rPr>
          <w:rFonts w:hint="eastAsia"/>
          <w:sz w:val="24"/>
          <w:szCs w:val="24"/>
        </w:rPr>
        <w:t>、</w:t>
      </w:r>
      <w:r>
        <w:rPr>
          <w:sz w:val="24"/>
          <w:szCs w:val="24"/>
        </w:rPr>
        <w:t>沟</w:t>
      </w:r>
      <w:r>
        <w:rPr>
          <w:rFonts w:hint="eastAsia"/>
          <w:sz w:val="24"/>
          <w:szCs w:val="24"/>
        </w:rPr>
        <w:t>、渠，要定期</w:t>
      </w:r>
      <w:r>
        <w:rPr>
          <w:sz w:val="24"/>
          <w:szCs w:val="24"/>
        </w:rPr>
        <w:t>进行疏通</w:t>
      </w:r>
      <w:r>
        <w:rPr>
          <w:rFonts w:hint="eastAsia"/>
          <w:sz w:val="24"/>
          <w:szCs w:val="24"/>
        </w:rPr>
        <w:t>。</w:t>
      </w:r>
    </w:p>
    <w:p>
      <w:pPr>
        <w:spacing w:line="360" w:lineRule="auto"/>
        <w:ind w:firstLine="480" w:firstLineChars="200"/>
        <w:rPr>
          <w:rFonts w:hint="eastAsia"/>
          <w:sz w:val="24"/>
          <w:szCs w:val="24"/>
        </w:rPr>
      </w:pPr>
      <w:r>
        <w:rPr>
          <w:rFonts w:hint="eastAsia"/>
          <w:sz w:val="24"/>
          <w:szCs w:val="24"/>
        </w:rPr>
        <w:t>38、住房结构和所用建筑材料应具有耐水性。必要时可在住房屋顶建造避难平台。</w:t>
      </w:r>
      <w:r>
        <w:rPr>
          <w:rFonts w:hint="eastAsia"/>
          <w:color w:val="auto"/>
          <w:sz w:val="24"/>
          <w:szCs w:val="24"/>
        </w:rPr>
        <w:t>房前屋后种植树木和灌木墙</w:t>
      </w:r>
      <w:r>
        <w:rPr>
          <w:rFonts w:hint="eastAsia"/>
          <w:sz w:val="24"/>
          <w:szCs w:val="24"/>
        </w:rPr>
        <w:t>；村镇周围密植</w:t>
      </w:r>
      <w:r>
        <w:rPr>
          <w:rFonts w:hint="eastAsia"/>
          <w:color w:val="auto"/>
          <w:sz w:val="24"/>
          <w:szCs w:val="24"/>
        </w:rPr>
        <w:t>高杆树木，如杨树、槐树等</w:t>
      </w:r>
      <w:r>
        <w:rPr>
          <w:rFonts w:hint="eastAsia"/>
          <w:sz w:val="24"/>
          <w:szCs w:val="24"/>
        </w:rPr>
        <w:t>，起到固土护堤(坡)防洪的作用。</w:t>
      </w:r>
    </w:p>
    <w:p>
      <w:pPr>
        <w:spacing w:line="360" w:lineRule="auto"/>
        <w:ind w:firstLine="480" w:firstLineChars="200"/>
        <w:rPr>
          <w:rFonts w:hint="eastAsia"/>
          <w:sz w:val="24"/>
          <w:szCs w:val="24"/>
        </w:rPr>
      </w:pPr>
      <w:r>
        <w:rPr>
          <w:rFonts w:hint="eastAsia"/>
          <w:sz w:val="24"/>
          <w:szCs w:val="24"/>
        </w:rPr>
        <w:t>39、</w:t>
      </w:r>
      <w:r>
        <w:rPr>
          <w:sz w:val="24"/>
          <w:szCs w:val="24"/>
        </w:rPr>
        <w:t>建</w:t>
      </w:r>
      <w:r>
        <w:rPr>
          <w:rFonts w:hint="eastAsia"/>
          <w:sz w:val="24"/>
          <w:szCs w:val="24"/>
        </w:rPr>
        <w:t>农村住房</w:t>
      </w:r>
      <w:r>
        <w:rPr>
          <w:rStyle w:val="11"/>
          <w:rFonts w:hint="eastAsia"/>
          <w:color w:val="auto"/>
          <w:sz w:val="24"/>
          <w:szCs w:val="24"/>
        </w:rPr>
        <w:t>必须考虑防火分隔，设</w:t>
      </w:r>
      <w:r>
        <w:rPr>
          <w:rStyle w:val="11"/>
          <w:color w:val="auto"/>
          <w:sz w:val="24"/>
          <w:szCs w:val="24"/>
        </w:rPr>
        <w:t>防火</w:t>
      </w:r>
      <w:r>
        <w:rPr>
          <w:rStyle w:val="11"/>
          <w:rFonts w:hint="eastAsia"/>
          <w:color w:val="auto"/>
          <w:sz w:val="24"/>
          <w:szCs w:val="24"/>
        </w:rPr>
        <w:t>墙和防火</w:t>
      </w:r>
      <w:r>
        <w:rPr>
          <w:rStyle w:val="11"/>
          <w:color w:val="auto"/>
          <w:sz w:val="24"/>
          <w:szCs w:val="24"/>
        </w:rPr>
        <w:t>间距</w:t>
      </w:r>
      <w:r>
        <w:rPr>
          <w:rFonts w:hint="eastAsia"/>
          <w:sz w:val="24"/>
          <w:szCs w:val="24"/>
        </w:rPr>
        <w:t>。避免</w:t>
      </w:r>
      <w:r>
        <w:rPr>
          <w:rStyle w:val="11"/>
          <w:rFonts w:hint="eastAsia"/>
          <w:color w:val="auto"/>
          <w:sz w:val="24"/>
          <w:szCs w:val="24"/>
        </w:rPr>
        <w:t>建</w:t>
      </w:r>
      <w:r>
        <w:rPr>
          <w:rStyle w:val="11"/>
          <w:color w:val="auto"/>
          <w:sz w:val="24"/>
          <w:szCs w:val="24"/>
        </w:rPr>
        <w:t>房</w:t>
      </w:r>
      <w:r>
        <w:rPr>
          <w:rStyle w:val="11"/>
          <w:rFonts w:hint="eastAsia"/>
          <w:color w:val="auto"/>
          <w:sz w:val="24"/>
          <w:szCs w:val="24"/>
        </w:rPr>
        <w:t>时</w:t>
      </w:r>
      <w:r>
        <w:rPr>
          <w:rStyle w:val="11"/>
          <w:color w:val="auto"/>
          <w:sz w:val="24"/>
          <w:szCs w:val="24"/>
        </w:rPr>
        <w:t>见缝插针，</w:t>
      </w:r>
      <w:r>
        <w:rPr>
          <w:rStyle w:val="11"/>
          <w:rFonts w:hint="eastAsia"/>
          <w:color w:val="auto"/>
          <w:sz w:val="24"/>
          <w:szCs w:val="24"/>
        </w:rPr>
        <w:t>杂乱排列</w:t>
      </w:r>
      <w:r>
        <w:rPr>
          <w:rStyle w:val="11"/>
          <w:color w:val="auto"/>
          <w:sz w:val="24"/>
          <w:szCs w:val="24"/>
        </w:rPr>
        <w:t>，堵塞通道</w:t>
      </w:r>
      <w:r>
        <w:rPr>
          <w:rFonts w:ascii="ˎ̥" w:hAnsi="ˎ̥" w:cs="宋体"/>
          <w:kern w:val="0"/>
          <w:sz w:val="24"/>
          <w:szCs w:val="24"/>
        </w:rPr>
        <w:t>。</w:t>
      </w:r>
      <w:r>
        <w:rPr>
          <w:rStyle w:val="11"/>
          <w:rFonts w:hint="eastAsia"/>
          <w:color w:val="auto"/>
          <w:sz w:val="24"/>
          <w:szCs w:val="24"/>
        </w:rPr>
        <w:t>在村民相对集中的</w:t>
      </w:r>
      <w:r>
        <w:rPr>
          <w:rFonts w:hint="eastAsia"/>
          <w:sz w:val="24"/>
          <w:szCs w:val="24"/>
        </w:rPr>
        <w:t>聚居住区要</w:t>
      </w:r>
      <w:r>
        <w:rPr>
          <w:rStyle w:val="11"/>
          <w:rFonts w:hint="eastAsia"/>
          <w:color w:val="auto"/>
          <w:sz w:val="24"/>
          <w:szCs w:val="24"/>
        </w:rPr>
        <w:t>设置储水设施</w:t>
      </w:r>
      <w:r>
        <w:rPr>
          <w:rFonts w:hint="eastAsia"/>
          <w:sz w:val="24"/>
          <w:szCs w:val="24"/>
        </w:rPr>
        <w:t>(</w:t>
      </w:r>
      <w:r>
        <w:rPr>
          <w:rStyle w:val="11"/>
          <w:rFonts w:hint="eastAsia"/>
          <w:color w:val="auto"/>
          <w:sz w:val="24"/>
          <w:szCs w:val="24"/>
        </w:rPr>
        <w:t>可以与饮用水源合用</w:t>
      </w:r>
      <w:r>
        <w:rPr>
          <w:rFonts w:hint="eastAsia"/>
          <w:sz w:val="24"/>
          <w:szCs w:val="24"/>
        </w:rPr>
        <w:t>)</w:t>
      </w:r>
      <w:r>
        <w:rPr>
          <w:rStyle w:val="11"/>
          <w:rFonts w:hint="eastAsia"/>
          <w:color w:val="auto"/>
          <w:sz w:val="24"/>
          <w:szCs w:val="24"/>
        </w:rPr>
        <w:t>，</w:t>
      </w:r>
      <w:r>
        <w:rPr>
          <w:rFonts w:hint="eastAsia"/>
          <w:sz w:val="24"/>
          <w:szCs w:val="24"/>
        </w:rPr>
        <w:t>同时充分利用村镇内各种天然水体作为消防水源，配备必要的消防设施。</w:t>
      </w:r>
      <w:bookmarkStart w:id="7" w:name="2"/>
      <w:bookmarkEnd w:id="7"/>
      <w:bookmarkStart w:id="8" w:name="I2147993"/>
      <w:bookmarkEnd w:id="8"/>
      <w:r>
        <w:rPr>
          <w:rStyle w:val="11"/>
          <w:rFonts w:hint="eastAsia"/>
          <w:color w:val="auto"/>
          <w:sz w:val="24"/>
          <w:szCs w:val="24"/>
        </w:rPr>
        <w:t>村</w:t>
      </w:r>
      <w:r>
        <w:rPr>
          <w:rFonts w:hint="eastAsia"/>
          <w:sz w:val="24"/>
          <w:szCs w:val="24"/>
        </w:rPr>
        <w:t>镇内外道路要根据消防规范要求确定宽度。沿道路两侧架设的电线线路</w:t>
      </w:r>
      <w:r>
        <w:rPr>
          <w:rStyle w:val="11"/>
          <w:rFonts w:hint="eastAsia"/>
          <w:color w:val="auto"/>
          <w:sz w:val="24"/>
          <w:szCs w:val="24"/>
        </w:rPr>
        <w:t>保持</w:t>
      </w:r>
      <w:r>
        <w:rPr>
          <w:rFonts w:hint="eastAsia"/>
          <w:sz w:val="24"/>
          <w:szCs w:val="24"/>
        </w:rPr>
        <w:t>4米</w:t>
      </w:r>
      <w:r>
        <w:rPr>
          <w:rStyle w:val="11"/>
          <w:rFonts w:hint="eastAsia"/>
          <w:color w:val="auto"/>
          <w:sz w:val="24"/>
          <w:szCs w:val="24"/>
        </w:rPr>
        <w:t>以上的高度，以</w:t>
      </w:r>
      <w:r>
        <w:rPr>
          <w:rFonts w:hint="eastAsia"/>
          <w:sz w:val="24"/>
          <w:szCs w:val="24"/>
        </w:rPr>
        <w:t>保证在</w:t>
      </w:r>
      <w:r>
        <w:rPr>
          <w:rStyle w:val="11"/>
          <w:rFonts w:hint="eastAsia"/>
          <w:color w:val="auto"/>
          <w:sz w:val="24"/>
          <w:szCs w:val="24"/>
        </w:rPr>
        <w:t>紧急情况</w:t>
      </w:r>
      <w:r>
        <w:rPr>
          <w:rFonts w:hint="eastAsia"/>
          <w:sz w:val="24"/>
          <w:szCs w:val="24"/>
        </w:rPr>
        <w:t>下</w:t>
      </w:r>
      <w:r>
        <w:rPr>
          <w:rStyle w:val="11"/>
          <w:rFonts w:hint="eastAsia"/>
          <w:color w:val="auto"/>
          <w:sz w:val="24"/>
          <w:szCs w:val="24"/>
        </w:rPr>
        <w:t>消防车辆出入</w:t>
      </w:r>
      <w:r>
        <w:rPr>
          <w:rFonts w:hint="eastAsia"/>
          <w:sz w:val="24"/>
          <w:szCs w:val="24"/>
        </w:rPr>
        <w:t>畅通。</w:t>
      </w:r>
    </w:p>
    <w:p>
      <w:pPr>
        <w:spacing w:line="360" w:lineRule="auto"/>
        <w:ind w:firstLine="480" w:firstLineChars="200"/>
        <w:rPr>
          <w:rFonts w:hint="eastAsia"/>
          <w:sz w:val="24"/>
          <w:szCs w:val="24"/>
        </w:rPr>
      </w:pPr>
      <w:r>
        <w:rPr>
          <w:rFonts w:hint="eastAsia"/>
          <w:sz w:val="24"/>
          <w:szCs w:val="24"/>
        </w:rPr>
        <w:t>40、梳理村镇各种</w:t>
      </w:r>
      <w:r>
        <w:rPr>
          <w:rStyle w:val="11"/>
          <w:rFonts w:hint="eastAsia"/>
          <w:color w:val="auto"/>
          <w:sz w:val="24"/>
          <w:szCs w:val="24"/>
        </w:rPr>
        <w:t>用电线路，</w:t>
      </w:r>
      <w:r>
        <w:rPr>
          <w:rFonts w:hint="eastAsia"/>
          <w:sz w:val="24"/>
          <w:szCs w:val="24"/>
        </w:rPr>
        <w:t>确保线路安全、有序</w:t>
      </w:r>
      <w:r>
        <w:rPr>
          <w:rStyle w:val="11"/>
          <w:rFonts w:hint="eastAsia"/>
          <w:color w:val="auto"/>
          <w:sz w:val="24"/>
          <w:szCs w:val="24"/>
        </w:rPr>
        <w:t>。应使用合格的电器产品，定期检查各类用电设施，规范用电，安全用电</w:t>
      </w:r>
      <w:r>
        <w:rPr>
          <w:rFonts w:hint="eastAsia"/>
          <w:sz w:val="24"/>
          <w:szCs w:val="24"/>
        </w:rPr>
        <w:t>，防止各种违章用电而引发火灾</w:t>
      </w:r>
      <w:r>
        <w:rPr>
          <w:rStyle w:val="11"/>
          <w:rFonts w:hint="eastAsia"/>
          <w:color w:val="auto"/>
          <w:sz w:val="24"/>
          <w:szCs w:val="24"/>
        </w:rPr>
        <w:t>。</w:t>
      </w:r>
      <w:r>
        <w:rPr>
          <w:rFonts w:hint="eastAsia"/>
          <w:sz w:val="24"/>
          <w:szCs w:val="24"/>
        </w:rPr>
        <w:t>严格管理村民</w:t>
      </w:r>
      <w:r>
        <w:rPr>
          <w:rStyle w:val="11"/>
          <w:rFonts w:hint="eastAsia"/>
          <w:color w:val="auto"/>
          <w:sz w:val="24"/>
          <w:szCs w:val="24"/>
        </w:rPr>
        <w:t>炊事、</w:t>
      </w:r>
      <w:r>
        <w:rPr>
          <w:rStyle w:val="11"/>
          <w:color w:val="auto"/>
          <w:sz w:val="24"/>
          <w:szCs w:val="24"/>
        </w:rPr>
        <w:t>取暖</w:t>
      </w:r>
      <w:r>
        <w:rPr>
          <w:rStyle w:val="11"/>
          <w:rFonts w:hint="eastAsia"/>
          <w:color w:val="auto"/>
          <w:sz w:val="24"/>
          <w:szCs w:val="24"/>
        </w:rPr>
        <w:t>用各类柴灶、</w:t>
      </w:r>
      <w:r>
        <w:rPr>
          <w:rStyle w:val="11"/>
          <w:color w:val="auto"/>
          <w:sz w:val="24"/>
          <w:szCs w:val="24"/>
        </w:rPr>
        <w:t>煤炉</w:t>
      </w:r>
      <w:r>
        <w:rPr>
          <w:rStyle w:val="11"/>
          <w:rFonts w:hint="eastAsia"/>
          <w:color w:val="auto"/>
          <w:sz w:val="24"/>
          <w:szCs w:val="24"/>
        </w:rPr>
        <w:t>、燃气炉(包括沼气)的</w:t>
      </w:r>
      <w:r>
        <w:rPr>
          <w:rStyle w:val="11"/>
          <w:color w:val="auto"/>
          <w:sz w:val="24"/>
          <w:szCs w:val="24"/>
        </w:rPr>
        <w:t>用火</w:t>
      </w:r>
      <w:r>
        <w:rPr>
          <w:rStyle w:val="11"/>
          <w:rFonts w:hint="eastAsia"/>
          <w:color w:val="auto"/>
          <w:sz w:val="24"/>
          <w:szCs w:val="24"/>
        </w:rPr>
        <w:t>安全。</w:t>
      </w:r>
    </w:p>
    <w:p>
      <w:pPr>
        <w:spacing w:before="100" w:beforeLines="0" w:beforeAutospacing="1" w:after="100" w:afterLines="0" w:afterAutospacing="1" w:line="360" w:lineRule="auto"/>
        <w:jc w:val="center"/>
        <w:outlineLvl w:val="0"/>
        <w:rPr>
          <w:rFonts w:hint="eastAsia" w:ascii="黑体" w:eastAsia="黑体"/>
          <w:sz w:val="28"/>
          <w:szCs w:val="28"/>
        </w:rPr>
      </w:pPr>
      <w:bookmarkStart w:id="9" w:name="_Toc289157704"/>
      <w:r>
        <w:rPr>
          <w:rFonts w:hint="eastAsia" w:ascii="黑体" w:eastAsia="黑体"/>
          <w:sz w:val="28"/>
          <w:szCs w:val="28"/>
        </w:rPr>
        <w:t>六、建筑材料和建筑施工</w:t>
      </w:r>
      <w:bookmarkEnd w:id="9"/>
    </w:p>
    <w:p>
      <w:pPr>
        <w:spacing w:line="360" w:lineRule="auto"/>
        <w:ind w:firstLine="480" w:firstLineChars="200"/>
        <w:rPr>
          <w:rFonts w:hint="eastAsia" w:cs="宋体"/>
          <w:kern w:val="0"/>
          <w:sz w:val="24"/>
          <w:szCs w:val="24"/>
        </w:rPr>
      </w:pPr>
      <w:r>
        <w:rPr>
          <w:rFonts w:hint="eastAsia" w:cs="宋体"/>
          <w:kern w:val="0"/>
          <w:sz w:val="24"/>
          <w:szCs w:val="24"/>
        </w:rPr>
        <w:t>41、充分重视地方材料资源的开发和利用。要充分重视地方特色资源，如浮石、火山渣、粉煤灰、尾矿、煤矸石、竹材、植物茎、稻壳等的开发利用。各省(区)、市建设主管部门应加强利用地方特色资源生产建筑材料和制品的开发研究和成果推广应用工作。</w:t>
      </w:r>
    </w:p>
    <w:p>
      <w:pPr>
        <w:spacing w:line="360" w:lineRule="auto"/>
        <w:ind w:firstLine="480" w:firstLineChars="200"/>
        <w:rPr>
          <w:rFonts w:hint="eastAsia" w:cs="宋体"/>
          <w:kern w:val="0"/>
          <w:sz w:val="24"/>
          <w:szCs w:val="24"/>
        </w:rPr>
      </w:pPr>
      <w:r>
        <w:rPr>
          <w:rFonts w:hint="eastAsia" w:cs="宋体"/>
          <w:kern w:val="0"/>
          <w:sz w:val="24"/>
          <w:szCs w:val="24"/>
        </w:rPr>
        <w:t>42、大力推广应用新型建筑材料和制品。将城镇中应用成熟的新型材料如新型墙体材料、保温隔热材料、防水密封材料、装饰装修材料等经因地制宜筛选后向农村推广。同时编制相关的应用规程或细则，以指导材料的工程应用。</w:t>
      </w:r>
    </w:p>
    <w:p>
      <w:pPr>
        <w:spacing w:line="360" w:lineRule="auto"/>
        <w:ind w:firstLine="480" w:firstLineChars="200"/>
        <w:rPr>
          <w:rFonts w:hint="eastAsia" w:cs="宋体"/>
          <w:kern w:val="0"/>
          <w:sz w:val="24"/>
          <w:szCs w:val="24"/>
        </w:rPr>
      </w:pPr>
      <w:r>
        <w:rPr>
          <w:rFonts w:hint="eastAsia" w:cs="宋体"/>
          <w:kern w:val="0"/>
          <w:sz w:val="24"/>
          <w:szCs w:val="24"/>
        </w:rPr>
        <w:t>43、构建地区建筑材料推广网络和平台。推广网络和平台是农村推广建筑材料新技术和适用技术的重要实施载体。各地区应充分利用网络技术、构建推广网站，并结合本地经济社会发展水平和科技水平，定期发布建材应用指导意见，保障农村住房的质量和建筑材料的合理利用。</w:t>
      </w:r>
    </w:p>
    <w:p>
      <w:pPr>
        <w:spacing w:line="360" w:lineRule="auto"/>
        <w:ind w:firstLine="480" w:firstLineChars="200"/>
        <w:rPr>
          <w:rFonts w:hint="eastAsia" w:cs="宋体"/>
          <w:kern w:val="0"/>
          <w:sz w:val="24"/>
          <w:szCs w:val="24"/>
        </w:rPr>
      </w:pPr>
      <w:r>
        <w:rPr>
          <w:rFonts w:hint="eastAsia" w:cs="宋体"/>
          <w:kern w:val="0"/>
          <w:sz w:val="24"/>
          <w:szCs w:val="24"/>
        </w:rPr>
        <w:t>44、加强建筑材料检验与监督。农村住房使用的建筑材料质量直接关系到住房建筑质量，关系到人民群众的生命财产安全与社会的和谐稳定。各级建设主管部门应积极配合工商管理、技术监督、公安等部门对建材市场进行定期、不定期的检查、抽查，特别是对住房质量直接相关的钢材、水泥、墙材、门窗等建材和制品进行质量检查，凡不满足技术标准要求的建材和产品一律不得进入施工现场。</w:t>
      </w:r>
    </w:p>
    <w:p>
      <w:pPr>
        <w:spacing w:line="360" w:lineRule="auto"/>
        <w:ind w:firstLine="480" w:firstLineChars="200"/>
        <w:rPr>
          <w:rFonts w:hint="eastAsia"/>
          <w:sz w:val="24"/>
          <w:szCs w:val="24"/>
        </w:rPr>
      </w:pPr>
      <w:r>
        <w:rPr>
          <w:rFonts w:hint="eastAsia"/>
          <w:sz w:val="24"/>
          <w:szCs w:val="24"/>
        </w:rPr>
        <w:t>45、建筑施工应由有资质的施工企业或建筑工匠承担。四层及四层以上或集中统建的农村住房，应由具备相应资质的施工企业承担施工，对集中统建的农村住房项目应办理质量安全监督手续；三层及三层以下的可由建房村民选择具备相应资质的施工企业或农村建筑工匠承接施工。</w:t>
      </w:r>
    </w:p>
    <w:p>
      <w:pPr>
        <w:spacing w:line="360" w:lineRule="auto"/>
        <w:ind w:firstLine="480" w:firstLineChars="200"/>
        <w:rPr>
          <w:rFonts w:hint="eastAsia"/>
          <w:sz w:val="24"/>
          <w:szCs w:val="24"/>
        </w:rPr>
      </w:pPr>
      <w:r>
        <w:rPr>
          <w:rFonts w:hint="eastAsia"/>
          <w:sz w:val="24"/>
          <w:szCs w:val="24"/>
        </w:rPr>
        <w:t>46、施工企业应当严格履行合同，按照设计图纸、文件和国家有关施工规范、质量标准进行施工；建立健全质量保证体系，重要的分部分项工程施工应进行技术交底，建筑材料进入施工现场后按规定进行检验检测。每个村庄应有1～2名监理或技术人员现场监理或检查。</w:t>
      </w:r>
    </w:p>
    <w:p>
      <w:pPr>
        <w:spacing w:line="360" w:lineRule="auto"/>
        <w:ind w:firstLine="480" w:firstLineChars="200"/>
        <w:rPr>
          <w:rFonts w:hint="eastAsia"/>
          <w:sz w:val="24"/>
          <w:szCs w:val="24"/>
        </w:rPr>
      </w:pPr>
      <w:r>
        <w:rPr>
          <w:rFonts w:hint="eastAsia"/>
          <w:sz w:val="24"/>
          <w:szCs w:val="24"/>
        </w:rPr>
        <w:t>47、施工企业应当科学组织施工，落实建设工程安全生产管理规定，严格执行安全生产操作规程，防止高处坠落、物体打击、触电等多发事故发生。搞好施工现场的围护，减少对周围群众正常生产生活的干扰。</w:t>
      </w:r>
    </w:p>
    <w:p>
      <w:pPr>
        <w:spacing w:line="360" w:lineRule="auto"/>
        <w:ind w:firstLine="480" w:firstLineChars="200"/>
        <w:rPr>
          <w:rFonts w:hint="eastAsia"/>
          <w:sz w:val="24"/>
          <w:szCs w:val="24"/>
        </w:rPr>
      </w:pPr>
      <w:r>
        <w:rPr>
          <w:rFonts w:hint="eastAsia"/>
          <w:sz w:val="24"/>
          <w:szCs w:val="24"/>
        </w:rPr>
        <w:t>48、新居民点建设工程中，要加强施工监理，严格隐蔽工程验收；在新居民点建设完成后，应当及时进行竣工验收，做好建设资料的收集、整理、立卷和归档工作。</w:t>
      </w:r>
    </w:p>
    <w:p>
      <w:pPr>
        <w:spacing w:before="100" w:beforeLines="0" w:beforeAutospacing="1" w:after="100" w:afterLines="0" w:afterAutospacing="1" w:line="360" w:lineRule="auto"/>
        <w:jc w:val="center"/>
        <w:outlineLvl w:val="0"/>
        <w:rPr>
          <w:rFonts w:hint="eastAsia" w:ascii="黑体" w:eastAsia="黑体"/>
          <w:sz w:val="28"/>
          <w:szCs w:val="28"/>
        </w:rPr>
      </w:pPr>
      <w:bookmarkStart w:id="10" w:name="_Toc289157705"/>
      <w:r>
        <w:rPr>
          <w:rFonts w:hint="eastAsia" w:ascii="黑体" w:eastAsia="黑体"/>
          <w:sz w:val="28"/>
          <w:szCs w:val="28"/>
        </w:rPr>
        <w:t>七、配套设施和环境建设</w:t>
      </w:r>
      <w:bookmarkEnd w:id="10"/>
    </w:p>
    <w:p>
      <w:pPr>
        <w:spacing w:line="360" w:lineRule="auto"/>
        <w:ind w:firstLine="480" w:firstLineChars="200"/>
        <w:rPr>
          <w:rFonts w:hint="eastAsia"/>
          <w:sz w:val="24"/>
          <w:szCs w:val="24"/>
        </w:rPr>
      </w:pPr>
      <w:r>
        <w:rPr>
          <w:rFonts w:hint="eastAsia"/>
          <w:sz w:val="24"/>
          <w:szCs w:val="24"/>
        </w:rPr>
        <w:t>49、基础设施配置</w:t>
      </w:r>
    </w:p>
    <w:p>
      <w:pPr>
        <w:spacing w:line="360" w:lineRule="auto"/>
        <w:ind w:firstLine="480" w:firstLineChars="200"/>
        <w:rPr>
          <w:rFonts w:hint="eastAsia"/>
          <w:sz w:val="24"/>
          <w:szCs w:val="24"/>
        </w:rPr>
      </w:pPr>
      <w:r>
        <w:rPr>
          <w:rFonts w:hint="eastAsia"/>
          <w:sz w:val="24"/>
          <w:szCs w:val="24"/>
        </w:rPr>
        <w:t>(1)供水和排水</w:t>
      </w:r>
    </w:p>
    <w:p>
      <w:pPr>
        <w:spacing w:line="360" w:lineRule="auto"/>
        <w:ind w:firstLine="480" w:firstLineChars="200"/>
        <w:rPr>
          <w:rFonts w:hint="eastAsia"/>
          <w:sz w:val="24"/>
          <w:szCs w:val="24"/>
        </w:rPr>
      </w:pPr>
      <w:r>
        <w:rPr>
          <w:rFonts w:hint="eastAsia"/>
          <w:sz w:val="24"/>
          <w:szCs w:val="24"/>
        </w:rPr>
        <w:t>结合危房改造和村庄整治，引导乡镇和村庄逐步实现集中供水，供水到户，满足农村地区饮用方便、人畜安全的要求。</w:t>
      </w:r>
    </w:p>
    <w:p>
      <w:pPr>
        <w:spacing w:line="360" w:lineRule="auto"/>
        <w:ind w:firstLine="480" w:firstLineChars="200"/>
        <w:rPr>
          <w:rFonts w:hint="eastAsia"/>
          <w:sz w:val="24"/>
          <w:szCs w:val="24"/>
        </w:rPr>
      </w:pPr>
      <w:r>
        <w:rPr>
          <w:rFonts w:hint="eastAsia"/>
          <w:sz w:val="24"/>
          <w:szCs w:val="24"/>
        </w:rPr>
        <w:t>邻近城镇的村庄，可通过连接城镇供水管网供水到户。有条件的地区，可建设连村连片的集中式供水工程。无条件建设集中式供水设施的村庄应加强对分散式水源(水井、水池、水窖、手压机井等)的卫生防护，保护供水水源。淡水资源匮乏地区，可利用屋顶有组织排水或建造人工集雨场及水窖收集雨水，并经存贮处理后，作为村庄生活用水的补充水源。</w:t>
      </w:r>
    </w:p>
    <w:p>
      <w:pPr>
        <w:spacing w:line="360" w:lineRule="auto"/>
        <w:ind w:firstLine="480" w:firstLineChars="200"/>
        <w:rPr>
          <w:rFonts w:hint="eastAsia"/>
          <w:sz w:val="24"/>
          <w:szCs w:val="24"/>
        </w:rPr>
      </w:pPr>
      <w:r>
        <w:rPr>
          <w:rFonts w:hint="eastAsia"/>
          <w:sz w:val="24"/>
          <w:szCs w:val="24"/>
        </w:rPr>
        <w:t>结合村镇整治通过技术经济比较和论证，提倡规划建设雨污排水设施，逐步实现“雨污分流”的排水体制。村庄可根据实际情况，结合地形和排水量，采用明沟或暗渠的方式，使宅院和村庄内的雨水及时就近排入池塘、河流或湖泊等水体，防止造成内涝。</w:t>
      </w:r>
    </w:p>
    <w:p>
      <w:pPr>
        <w:spacing w:line="360" w:lineRule="auto"/>
        <w:ind w:firstLine="480" w:firstLineChars="200"/>
        <w:rPr>
          <w:rFonts w:hint="eastAsia"/>
          <w:sz w:val="24"/>
          <w:szCs w:val="24"/>
        </w:rPr>
      </w:pPr>
      <w:r>
        <w:rPr>
          <w:rFonts w:hint="eastAsia"/>
          <w:sz w:val="24"/>
          <w:szCs w:val="24"/>
        </w:rPr>
        <w:t>因地制宜，量力而行，多途径进行污水处理。经济条件较好和规模较大的村庄可建集中式污水处理设施(如氧化沟、生物塘、人工湿地、生物滤池、地埋式污水处理一体化设备等)；邻近城镇村庄的污水可纳入城镇污水收集管网；对居住比较分散、经济欠发达地区村庄的生活污水，可采取分散式、低成本、易管理的方式(如三格式化粪池、双层沉淀池等)进行处理。污水处理后产生的污泥应妥善处置，避免引起二次污染。达到《农用污泥中污染物控制标准》的污泥可用作农业肥料，但不能用于蔬菜地和放牧草地。</w:t>
      </w:r>
    </w:p>
    <w:p>
      <w:pPr>
        <w:spacing w:line="360" w:lineRule="auto"/>
        <w:ind w:firstLine="480" w:firstLineChars="200"/>
        <w:rPr>
          <w:rFonts w:hint="eastAsia"/>
          <w:sz w:val="24"/>
          <w:szCs w:val="24"/>
        </w:rPr>
      </w:pPr>
      <w:r>
        <w:rPr>
          <w:rFonts w:hint="eastAsia"/>
          <w:sz w:val="24"/>
          <w:szCs w:val="24"/>
        </w:rPr>
        <w:t>(2)粪便处理</w:t>
      </w:r>
    </w:p>
    <w:p>
      <w:pPr>
        <w:spacing w:line="360" w:lineRule="auto"/>
        <w:ind w:firstLine="480" w:firstLineChars="200"/>
        <w:rPr>
          <w:rFonts w:hint="eastAsia"/>
          <w:sz w:val="24"/>
          <w:szCs w:val="24"/>
        </w:rPr>
      </w:pPr>
      <w:r>
        <w:rPr>
          <w:rFonts w:hint="eastAsia"/>
          <w:sz w:val="24"/>
          <w:szCs w:val="24"/>
        </w:rPr>
        <w:t>按照国家现行标准，有条件的地方应建设水冲式公共卫生厕所，定期清扫和消毒。推广采用“三格式”化粪池形式的无害化卫生厕所，并可与沼气发酵池结合建造。</w:t>
      </w:r>
    </w:p>
    <w:p>
      <w:pPr>
        <w:spacing w:line="360" w:lineRule="auto"/>
        <w:ind w:firstLine="480" w:firstLineChars="200"/>
        <w:rPr>
          <w:rFonts w:hint="eastAsia"/>
          <w:color w:val="auto"/>
          <w:sz w:val="24"/>
          <w:szCs w:val="24"/>
        </w:rPr>
      </w:pPr>
      <w:r>
        <w:rPr>
          <w:rFonts w:hint="eastAsia"/>
          <w:sz w:val="24"/>
          <w:szCs w:val="24"/>
        </w:rPr>
        <w:t>按照国家现行标准建设农村户用厕所，推广采用</w:t>
      </w:r>
      <w:r>
        <w:rPr>
          <w:color w:val="auto"/>
          <w:sz w:val="24"/>
          <w:szCs w:val="24"/>
        </w:rPr>
        <w:t>卫生</w:t>
      </w:r>
      <w:r>
        <w:rPr>
          <w:rFonts w:hint="eastAsia"/>
          <w:color w:val="auto"/>
          <w:sz w:val="24"/>
          <w:szCs w:val="24"/>
        </w:rPr>
        <w:t>旱</w:t>
      </w:r>
      <w:r>
        <w:rPr>
          <w:color w:val="auto"/>
          <w:sz w:val="24"/>
          <w:szCs w:val="24"/>
        </w:rPr>
        <w:t>厕</w:t>
      </w:r>
      <w:r>
        <w:rPr>
          <w:rFonts w:hint="eastAsia"/>
          <w:sz w:val="24"/>
          <w:szCs w:val="24"/>
        </w:rPr>
        <w:t>(包括三格化粪池式、沼气池式、双瓮漏斗式、粪尿分离式、完整水冲式)</w:t>
      </w:r>
      <w:r>
        <w:rPr>
          <w:rFonts w:hint="eastAsia"/>
          <w:color w:val="auto"/>
          <w:sz w:val="24"/>
          <w:szCs w:val="24"/>
        </w:rPr>
        <w:t>，逐步过渡到</w:t>
      </w:r>
      <w:r>
        <w:rPr>
          <w:color w:val="auto"/>
          <w:sz w:val="24"/>
          <w:szCs w:val="24"/>
        </w:rPr>
        <w:t>无害化卫生厕所</w:t>
      </w:r>
      <w:r>
        <w:rPr>
          <w:rFonts w:hint="eastAsia"/>
          <w:sz w:val="24"/>
          <w:szCs w:val="24"/>
        </w:rPr>
        <w:t>。水资源短缺地区结合当地条件推广应用新型卫生旱厕和粪便与尿液分离的生态厕所。</w:t>
      </w:r>
    </w:p>
    <w:p>
      <w:pPr>
        <w:spacing w:line="360" w:lineRule="auto"/>
        <w:ind w:firstLine="480" w:firstLineChars="200"/>
        <w:rPr>
          <w:rFonts w:hint="eastAsia"/>
          <w:sz w:val="24"/>
          <w:szCs w:val="24"/>
        </w:rPr>
      </w:pPr>
      <w:r>
        <w:rPr>
          <w:rFonts w:hint="eastAsia"/>
          <w:sz w:val="24"/>
          <w:szCs w:val="24"/>
        </w:rPr>
        <w:t>沼气发酵池与厕所、畜圈禽舍结合修建，及时收集清理厕所粪便和畜禽粪便，使用密闭容器运送至沼气发酵池。加强粪便的无害化处理，提倡将各类粪便进行处理之后用作农业肥料。</w:t>
      </w:r>
    </w:p>
    <w:p>
      <w:pPr>
        <w:spacing w:line="360" w:lineRule="auto"/>
        <w:ind w:firstLine="480" w:firstLineChars="200"/>
        <w:rPr>
          <w:rFonts w:hint="eastAsia"/>
          <w:sz w:val="24"/>
          <w:szCs w:val="24"/>
        </w:rPr>
      </w:pPr>
      <w:r>
        <w:rPr>
          <w:rFonts w:hint="eastAsia"/>
          <w:sz w:val="24"/>
          <w:szCs w:val="24"/>
        </w:rPr>
        <w:t>(3)垃圾处理</w:t>
      </w:r>
    </w:p>
    <w:p>
      <w:pPr>
        <w:spacing w:line="360" w:lineRule="auto"/>
        <w:ind w:firstLine="480" w:firstLineChars="200"/>
        <w:rPr>
          <w:rFonts w:hint="eastAsia"/>
          <w:sz w:val="24"/>
          <w:szCs w:val="24"/>
        </w:rPr>
      </w:pPr>
      <w:r>
        <w:rPr>
          <w:rFonts w:hint="eastAsia"/>
          <w:sz w:val="24"/>
          <w:szCs w:val="24"/>
        </w:rPr>
        <w:t>生活垃圾宜逐步推广农户分类收集、村庄集中、乡(镇)中转、县(市)级处理的方式，提高垃圾无害化处理水平。村庄内应设置垃圾固定收集点，生活垃圾和其他垃圾实行定点分类收集、密闭贮存、运输，并由垃圾处理场进行无害化处理，防止污染周围环境。</w:t>
      </w:r>
    </w:p>
    <w:p>
      <w:pPr>
        <w:spacing w:line="360" w:lineRule="auto"/>
        <w:ind w:firstLine="480" w:firstLineChars="200"/>
        <w:rPr>
          <w:rFonts w:hint="eastAsia"/>
          <w:sz w:val="24"/>
          <w:szCs w:val="24"/>
        </w:rPr>
      </w:pPr>
      <w:r>
        <w:rPr>
          <w:rFonts w:hint="eastAsia"/>
          <w:sz w:val="24"/>
          <w:szCs w:val="24"/>
        </w:rPr>
        <w:t>垃圾收集点设置密闭的垃圾容器或垃圾间。垃圾收集点、垃圾转运站的建设应做到防雨、防漏，保持清洁，防止污染环境。村庄垃圾填埋场原则上应由所在县（市）域村镇体系规划统一设置。</w:t>
      </w:r>
    </w:p>
    <w:p>
      <w:pPr>
        <w:spacing w:line="360" w:lineRule="auto"/>
        <w:ind w:firstLine="480" w:firstLineChars="200"/>
        <w:rPr>
          <w:rFonts w:hint="eastAsia"/>
          <w:sz w:val="24"/>
          <w:szCs w:val="24"/>
        </w:rPr>
      </w:pPr>
      <w:r>
        <w:rPr>
          <w:rFonts w:hint="eastAsia"/>
          <w:sz w:val="24"/>
          <w:szCs w:val="24"/>
        </w:rPr>
        <w:t>建立定期垃圾清扫制度。清扫道路，清扫场地，加强排水沟渠的日常清理维护，防止垃圾和各种杂物淤积阻塞，保持村庄内环境整洁有序，为村民营造良好的居住生存空间。</w:t>
      </w:r>
    </w:p>
    <w:p>
      <w:pPr>
        <w:spacing w:line="360" w:lineRule="auto"/>
        <w:ind w:firstLine="480" w:firstLineChars="200"/>
        <w:rPr>
          <w:rFonts w:hint="eastAsia"/>
          <w:sz w:val="24"/>
          <w:szCs w:val="24"/>
        </w:rPr>
      </w:pPr>
      <w:r>
        <w:rPr>
          <w:rFonts w:hint="eastAsia"/>
          <w:sz w:val="24"/>
          <w:szCs w:val="24"/>
        </w:rPr>
        <w:t>50、公共服务设施配置</w:t>
      </w:r>
    </w:p>
    <w:p>
      <w:pPr>
        <w:spacing w:line="360" w:lineRule="auto"/>
        <w:ind w:firstLine="480" w:firstLineChars="200"/>
        <w:rPr>
          <w:rFonts w:hint="eastAsia"/>
          <w:sz w:val="24"/>
          <w:szCs w:val="24"/>
        </w:rPr>
      </w:pPr>
      <w:r>
        <w:rPr>
          <w:rFonts w:hint="eastAsia"/>
          <w:sz w:val="24"/>
          <w:szCs w:val="24"/>
        </w:rPr>
        <w:t>(1)村庄和集镇公共服务设施配置，应统一规划、合理布局、有机衔接，分主次、缓急分步实施，达到既满足当前居民生产生活需求，又为今后经济社会发展、村镇规模变化、城镇化水平提高等留有发展余地。</w:t>
      </w:r>
    </w:p>
    <w:p>
      <w:pPr>
        <w:spacing w:line="360" w:lineRule="auto"/>
        <w:ind w:firstLine="480" w:firstLineChars="200"/>
        <w:rPr>
          <w:rFonts w:hint="eastAsia"/>
          <w:sz w:val="24"/>
          <w:szCs w:val="24"/>
        </w:rPr>
      </w:pPr>
      <w:r>
        <w:rPr>
          <w:rFonts w:hint="eastAsia"/>
          <w:sz w:val="24"/>
          <w:szCs w:val="24"/>
        </w:rPr>
        <w:t>(2)村庄和集镇服务设施可根据村镇总体规划分县、镇(乡)、村三级配置。各级公共服务设施配置的类别、数量和规模，应根据村镇不同职能、规模、所在地域、环境条件和人口构成等因素，因地制宜地确定。</w:t>
      </w:r>
    </w:p>
    <w:p>
      <w:pPr>
        <w:spacing w:line="360" w:lineRule="auto"/>
        <w:ind w:firstLine="480" w:firstLineChars="200"/>
        <w:rPr>
          <w:rFonts w:hint="eastAsia"/>
          <w:sz w:val="24"/>
          <w:szCs w:val="24"/>
        </w:rPr>
      </w:pPr>
      <w:r>
        <w:rPr>
          <w:rFonts w:hint="eastAsia"/>
          <w:sz w:val="24"/>
          <w:szCs w:val="24"/>
        </w:rPr>
        <w:t>(3)对于服务人口较多、规模较大、投资相对较多的公共服务设施，可视具体情况或依托城市或多村多镇联建共享，形成一定地域的公共服务中心，避免分散重复建设。</w:t>
      </w:r>
    </w:p>
    <w:p>
      <w:pPr>
        <w:spacing w:line="360" w:lineRule="auto"/>
        <w:ind w:firstLine="480" w:firstLineChars="200"/>
        <w:rPr>
          <w:rFonts w:hint="eastAsia"/>
          <w:sz w:val="24"/>
          <w:szCs w:val="24"/>
        </w:rPr>
      </w:pPr>
      <w:r>
        <w:rPr>
          <w:rFonts w:hint="eastAsia"/>
          <w:sz w:val="24"/>
          <w:szCs w:val="24"/>
        </w:rPr>
        <w:t>51、环境建设</w:t>
      </w:r>
    </w:p>
    <w:p>
      <w:pPr>
        <w:spacing w:line="360" w:lineRule="auto"/>
        <w:ind w:firstLine="480" w:firstLineChars="200"/>
        <w:rPr>
          <w:rFonts w:hint="eastAsia"/>
          <w:sz w:val="24"/>
          <w:szCs w:val="24"/>
        </w:rPr>
      </w:pPr>
      <w:r>
        <w:rPr>
          <w:rFonts w:hint="eastAsia"/>
          <w:sz w:val="24"/>
          <w:szCs w:val="24"/>
        </w:rPr>
        <w:t>(1)改善农村的公共环境和总体风貌。要改善主要街巷、公共建筑和建筑历史文化遗产及其周边地段、室外公共活动场地和空地、中心休闲绿地、河塘水体、村庄出入口等的公共环境建设，打造良好的农村总体风貌。</w:t>
      </w:r>
    </w:p>
    <w:p>
      <w:pPr>
        <w:spacing w:line="360" w:lineRule="auto"/>
        <w:ind w:firstLine="480" w:firstLineChars="200"/>
        <w:rPr>
          <w:rFonts w:hint="eastAsia"/>
          <w:sz w:val="24"/>
          <w:szCs w:val="24"/>
        </w:rPr>
      </w:pPr>
      <w:r>
        <w:rPr>
          <w:rFonts w:hint="eastAsia"/>
          <w:sz w:val="24"/>
          <w:szCs w:val="24"/>
        </w:rPr>
        <w:t>(2)充分利用现有自然条件和人工环境要素进行绿化(包括农户房前屋后、庭院内外、道路和沟渠两侧、水体周围)，绿化以栽种树木为主，种草种花为辅。植物配置应选择具有地方特色、易生长、抗病害、生态效果好、有经济收入的品种。</w:t>
      </w:r>
    </w:p>
    <w:p>
      <w:pPr>
        <w:spacing w:line="360" w:lineRule="auto"/>
        <w:ind w:firstLine="480" w:firstLineChars="200"/>
        <w:rPr>
          <w:rFonts w:hint="eastAsia"/>
          <w:sz w:val="24"/>
          <w:szCs w:val="24"/>
        </w:rPr>
      </w:pPr>
      <w:r>
        <w:rPr>
          <w:rFonts w:hint="eastAsia"/>
          <w:sz w:val="24"/>
          <w:szCs w:val="24"/>
        </w:rPr>
        <w:t>(3)重视改善室内环境</w:t>
      </w:r>
    </w:p>
    <w:p>
      <w:pPr>
        <w:spacing w:line="360" w:lineRule="auto"/>
        <w:ind w:firstLine="480" w:firstLineChars="200"/>
        <w:rPr>
          <w:rFonts w:hint="eastAsia"/>
          <w:sz w:val="24"/>
          <w:szCs w:val="24"/>
        </w:rPr>
      </w:pPr>
      <w:r>
        <w:rPr>
          <w:rFonts w:hint="eastAsia"/>
          <w:sz w:val="24"/>
          <w:szCs w:val="24"/>
        </w:rPr>
        <w:t>充分利用自然通风和采光，保持室内空气清新，注意防止炊事和采暖燃煤烟气造成的室内环境污染和中毒。</w:t>
      </w:r>
    </w:p>
    <w:p>
      <w:pPr>
        <w:spacing w:line="360" w:lineRule="auto"/>
        <w:ind w:firstLine="480" w:firstLineChars="200"/>
        <w:rPr>
          <w:rFonts w:hint="eastAsia"/>
          <w:sz w:val="24"/>
          <w:szCs w:val="24"/>
        </w:rPr>
      </w:pPr>
      <w:r>
        <w:rPr>
          <w:rFonts w:hint="eastAsia"/>
          <w:sz w:val="24"/>
          <w:szCs w:val="24"/>
        </w:rPr>
        <w:t>使用对人体健康安全、环境污染小的装饰材料，防止并减少挥发性有机化合物对室内空气造成的各种污染。</w:t>
      </w:r>
    </w:p>
    <w:p>
      <w:pPr>
        <w:spacing w:line="360" w:lineRule="auto"/>
        <w:ind w:firstLine="480" w:firstLineChars="200"/>
        <w:rPr>
          <w:rFonts w:hint="eastAsia"/>
          <w:sz w:val="24"/>
          <w:szCs w:val="24"/>
        </w:rPr>
      </w:pPr>
      <w:r>
        <w:rPr>
          <w:rFonts w:hint="eastAsia"/>
          <w:sz w:val="24"/>
          <w:szCs w:val="24"/>
        </w:rPr>
        <w:t>保持室内适宜的温湿度，防止室内潮湿、结露和各种有害生物(寄生虫、蟑螂、蚂蚁、细菌、霉菌等)的滋生。</w:t>
      </w:r>
    </w:p>
    <w:p>
      <w:pPr>
        <w:spacing w:before="100" w:beforeLines="0" w:beforeAutospacing="1" w:after="100" w:afterLines="0" w:afterAutospacing="1" w:line="360" w:lineRule="auto"/>
        <w:jc w:val="center"/>
        <w:outlineLvl w:val="0"/>
        <w:rPr>
          <w:rFonts w:hint="eastAsia" w:ascii="黑体" w:eastAsia="黑体"/>
          <w:sz w:val="28"/>
          <w:szCs w:val="28"/>
        </w:rPr>
      </w:pPr>
      <w:bookmarkStart w:id="11" w:name="_Toc289157706"/>
      <w:r>
        <w:rPr>
          <w:rFonts w:hint="eastAsia" w:ascii="黑体" w:eastAsia="黑体"/>
          <w:sz w:val="28"/>
          <w:szCs w:val="28"/>
        </w:rPr>
        <w:t>八、建立健全管理机制</w:t>
      </w:r>
      <w:bookmarkEnd w:id="11"/>
    </w:p>
    <w:p>
      <w:pPr>
        <w:spacing w:line="360" w:lineRule="auto"/>
        <w:ind w:firstLine="480" w:firstLineChars="200"/>
        <w:rPr>
          <w:rFonts w:hint="eastAsia"/>
          <w:sz w:val="24"/>
          <w:szCs w:val="24"/>
        </w:rPr>
      </w:pPr>
      <w:r>
        <w:rPr>
          <w:rFonts w:hint="eastAsia"/>
          <w:sz w:val="24"/>
          <w:szCs w:val="24"/>
        </w:rPr>
        <w:t>52、建立健全机构，合理配备管理人员，明确岗位责任</w:t>
      </w:r>
    </w:p>
    <w:p>
      <w:pPr>
        <w:spacing w:line="360" w:lineRule="auto"/>
        <w:ind w:firstLine="480" w:firstLineChars="200"/>
        <w:rPr>
          <w:rFonts w:hint="eastAsia"/>
          <w:sz w:val="24"/>
          <w:szCs w:val="24"/>
        </w:rPr>
      </w:pPr>
      <w:r>
        <w:rPr>
          <w:rFonts w:hint="eastAsia"/>
          <w:sz w:val="24"/>
          <w:szCs w:val="24"/>
        </w:rPr>
        <w:t>(1)农村住房建设涉及范围广、环节多，必须立足各地实际，合理配置管理力量和管理权限，探索符合基层村镇特点的管理与服务模式。建立、健全各级规划建设管理机构，保留正式编制。建议县级建立主管局，乡镇配备专职规划建设监察员，村庄设置专(兼)职建设工程协理员，同时明确岗位责任。</w:t>
      </w:r>
    </w:p>
    <w:p>
      <w:pPr>
        <w:spacing w:line="360" w:lineRule="auto"/>
        <w:ind w:firstLine="480" w:firstLineChars="200"/>
        <w:rPr>
          <w:rFonts w:hint="eastAsia"/>
          <w:sz w:val="24"/>
          <w:szCs w:val="24"/>
        </w:rPr>
      </w:pPr>
      <w:r>
        <w:rPr>
          <w:rFonts w:hint="eastAsia"/>
          <w:sz w:val="24"/>
          <w:szCs w:val="24"/>
        </w:rPr>
        <w:t>(2)利用大学毕业生去农村基层工作(大学毕业生当“村官”)的时机，选聘相关规划、建筑、结构工程专业的毕业生深入乡镇和村庄，充实农村基层管理人员队伍。</w:t>
      </w:r>
    </w:p>
    <w:p>
      <w:pPr>
        <w:spacing w:line="360" w:lineRule="auto"/>
        <w:ind w:firstLine="480" w:firstLineChars="200"/>
        <w:rPr>
          <w:rFonts w:hint="eastAsia"/>
          <w:sz w:val="24"/>
          <w:szCs w:val="24"/>
        </w:rPr>
      </w:pPr>
      <w:r>
        <w:rPr>
          <w:rFonts w:hint="eastAsia"/>
          <w:sz w:val="24"/>
          <w:szCs w:val="24"/>
        </w:rPr>
        <w:t>53、建立和完善各相关部门的协作机制，形成推进农村住房建设的合力。农村住房建设涉及建设、发展改革、财政、国土资源、经贸、教育、监察民政、交通、电力、卫生、审计、银行等部门。要在各省(区)、市政府统一领导下，建设部门要发挥牵头作用，各相关部门根据各自职能，各负其责，加强沟通，协调一致，形成合力，为新农村建设做出贡献。</w:t>
      </w:r>
    </w:p>
    <w:p>
      <w:pPr>
        <w:spacing w:line="360" w:lineRule="auto"/>
        <w:ind w:firstLine="480" w:firstLineChars="200"/>
        <w:rPr>
          <w:rFonts w:hint="eastAsia" w:cs="宋体"/>
          <w:kern w:val="0"/>
          <w:sz w:val="24"/>
          <w:szCs w:val="24"/>
        </w:rPr>
      </w:pPr>
      <w:r>
        <w:rPr>
          <w:rFonts w:hint="eastAsia" w:cs="宋体"/>
          <w:kern w:val="0"/>
          <w:sz w:val="24"/>
          <w:szCs w:val="24"/>
        </w:rPr>
        <w:t>54、建立长效的技术服务机制</w:t>
      </w:r>
    </w:p>
    <w:p>
      <w:pPr>
        <w:spacing w:line="360" w:lineRule="auto"/>
        <w:ind w:firstLine="480" w:firstLineChars="200"/>
        <w:rPr>
          <w:rFonts w:hint="eastAsia" w:cs="宋体"/>
          <w:kern w:val="0"/>
          <w:sz w:val="24"/>
          <w:szCs w:val="24"/>
        </w:rPr>
      </w:pPr>
      <w:r>
        <w:rPr>
          <w:rFonts w:hint="eastAsia" w:cs="宋体"/>
          <w:kern w:val="0"/>
          <w:sz w:val="24"/>
          <w:szCs w:val="24"/>
        </w:rPr>
        <w:t>(1)建议省(区)建设主管部门组织有关单位和专家组建不同领域的农村建设技术服务小组(或其他组织形式)，对规划、设计、节能、防灾减灾、材料、施工、环境建设等进行技术服务、巡回指导，及时解决规划建设中存在的问题。鼓励各县(市、区)与就近城市有资质的勘察、设计、施工、监理等单位建立互惠共赢的协作机制。鼓励有条件的县组建农村技术服务机构(中介机构)，多渠道吸引专业技术人员参与农村住房的规划、设计、建设和监理工作。鼓励有条件的村庄组建农民自建房的咨询服务机构，为农户提供住房设计、建设等咨询服务。</w:t>
      </w:r>
    </w:p>
    <w:p>
      <w:pPr>
        <w:spacing w:line="360" w:lineRule="auto"/>
        <w:ind w:firstLine="480" w:firstLineChars="200"/>
        <w:rPr>
          <w:rFonts w:hint="eastAsia" w:cs="宋体"/>
          <w:kern w:val="0"/>
          <w:sz w:val="24"/>
          <w:szCs w:val="24"/>
        </w:rPr>
      </w:pPr>
      <w:r>
        <w:rPr>
          <w:rFonts w:hint="eastAsia" w:cs="宋体"/>
          <w:kern w:val="0"/>
          <w:sz w:val="24"/>
          <w:szCs w:val="24"/>
        </w:rPr>
        <w:t>(2)组织编制必要的标准规范(指导意见)，提供多样化的设计图纸</w:t>
      </w:r>
    </w:p>
    <w:p>
      <w:pPr>
        <w:spacing w:line="360" w:lineRule="auto"/>
        <w:ind w:firstLine="480" w:firstLineChars="200"/>
        <w:rPr>
          <w:rFonts w:hint="eastAsia"/>
          <w:sz w:val="24"/>
          <w:szCs w:val="24"/>
        </w:rPr>
      </w:pPr>
      <w:r>
        <w:rPr>
          <w:rFonts w:hint="eastAsia"/>
          <w:sz w:val="24"/>
          <w:szCs w:val="24"/>
        </w:rPr>
        <w:t>省(区)建设主管部门应当根据国家相关标准规范组织制定全省不同地域的村民住房建设标准规范。市、县(区)建设主管部门应当根据省技术标准规范要求，结合本地实际，制定具体的村民住房技术标准规范要求，以指导村民住房建设。</w:t>
      </w:r>
    </w:p>
    <w:p>
      <w:pPr>
        <w:spacing w:line="360" w:lineRule="auto"/>
        <w:ind w:firstLine="480" w:firstLineChars="200"/>
        <w:rPr>
          <w:rFonts w:hint="eastAsia" w:cs="宋体"/>
          <w:kern w:val="0"/>
          <w:sz w:val="24"/>
          <w:szCs w:val="24"/>
        </w:rPr>
      </w:pPr>
      <w:r>
        <w:rPr>
          <w:rFonts w:hint="eastAsia" w:cs="宋体"/>
          <w:kern w:val="0"/>
          <w:sz w:val="24"/>
          <w:szCs w:val="24"/>
        </w:rPr>
        <w:t>县级以上建设主管部门应根据不同地域民居特点加强对村民住房规划、设计、建设的指导，向农民推荐设施完善、功能齐全、造型多样、体现地方和民族特色、符合不同经济水平村民需要的住房设计图，推广使用适用的新材料、新技术、新工艺。</w:t>
      </w:r>
    </w:p>
    <w:p>
      <w:pPr>
        <w:spacing w:line="360" w:lineRule="auto"/>
        <w:ind w:firstLine="480" w:firstLineChars="200"/>
        <w:rPr>
          <w:rFonts w:hint="eastAsia" w:cs="宋体"/>
          <w:kern w:val="0"/>
          <w:sz w:val="24"/>
          <w:szCs w:val="24"/>
        </w:rPr>
      </w:pPr>
      <w:r>
        <w:rPr>
          <w:rFonts w:hint="eastAsia" w:cs="宋体"/>
          <w:kern w:val="0"/>
          <w:sz w:val="24"/>
          <w:szCs w:val="24"/>
        </w:rPr>
        <w:t>55、建立必要的许可、认证、监理和验收制度</w:t>
      </w:r>
    </w:p>
    <w:p>
      <w:pPr>
        <w:spacing w:line="360" w:lineRule="auto"/>
        <w:ind w:firstLine="480" w:firstLineChars="200"/>
        <w:rPr>
          <w:rFonts w:hint="eastAsia" w:cs="宋体"/>
          <w:kern w:val="0"/>
          <w:sz w:val="24"/>
          <w:szCs w:val="24"/>
        </w:rPr>
      </w:pPr>
      <w:r>
        <w:rPr>
          <w:rFonts w:hint="eastAsia" w:cs="宋体"/>
          <w:kern w:val="0"/>
          <w:sz w:val="24"/>
          <w:szCs w:val="24"/>
        </w:rPr>
        <w:t>(1)建立和完善选址意见书和开工许可制度。要逐步建立和实施农村住房选址意见书制度，加强对农民住房建设选址的技术审核，保证农民住房的合理选址和住房安全。要逐步建立和实施开工许可制度，确保落实先设计后施工原则，切实加强农民住房的设计安全审查。</w:t>
      </w:r>
    </w:p>
    <w:p>
      <w:pPr>
        <w:spacing w:line="360" w:lineRule="auto"/>
        <w:ind w:firstLine="480" w:firstLineChars="200"/>
        <w:rPr>
          <w:rFonts w:hint="eastAsia" w:cs="宋体"/>
          <w:kern w:val="0"/>
          <w:sz w:val="24"/>
          <w:szCs w:val="24"/>
        </w:rPr>
      </w:pPr>
      <w:r>
        <w:rPr>
          <w:rFonts w:hint="eastAsia" w:cs="宋体"/>
          <w:kern w:val="0"/>
          <w:sz w:val="24"/>
          <w:szCs w:val="24"/>
        </w:rPr>
        <w:t>(2)</w:t>
      </w:r>
      <w:r>
        <w:rPr>
          <w:rFonts w:cs="宋体"/>
          <w:kern w:val="0"/>
          <w:sz w:val="24"/>
          <w:szCs w:val="24"/>
        </w:rPr>
        <w:t>建立农民住房建筑工匠资格认证制度，大力推进农村建筑工匠队伍建设。按照自愿参加、适当补贴的原则，加强农民住房建筑工匠的业务技术培训。对经考核符合条件的工匠个人，颁发农民住房建筑工匠资格证书。省级建设行政主管部门可根据实际需要制定农民住房建筑工匠资格认证的具体管理办法。各地要积极引导取得农民住房建筑工匠资格认证的工匠个人或由其组成的农民住房建筑施工队伍优先承接农民住房建设工程。</w:t>
      </w:r>
    </w:p>
    <w:p>
      <w:pPr>
        <w:spacing w:line="360" w:lineRule="auto"/>
        <w:ind w:firstLine="480" w:firstLineChars="200"/>
        <w:rPr>
          <w:rFonts w:hint="eastAsia" w:cs="宋体"/>
          <w:kern w:val="0"/>
          <w:sz w:val="24"/>
          <w:szCs w:val="24"/>
        </w:rPr>
      </w:pPr>
      <w:r>
        <w:rPr>
          <w:rFonts w:hint="eastAsia" w:cs="宋体"/>
          <w:kern w:val="0"/>
          <w:sz w:val="24"/>
          <w:szCs w:val="24"/>
        </w:rPr>
        <w:t>(3)对农村住房的规划设计建设工程项目，应进行制度性的跟踪监理与竣工验收，及时发现和解决问题，确保工程质量。</w:t>
      </w:r>
    </w:p>
    <w:p>
      <w:pPr>
        <w:spacing w:line="360" w:lineRule="auto"/>
        <w:ind w:firstLine="480" w:firstLineChars="200"/>
        <w:rPr>
          <w:rFonts w:hint="eastAsia" w:cs="宋体"/>
          <w:kern w:val="0"/>
          <w:sz w:val="24"/>
          <w:szCs w:val="24"/>
        </w:rPr>
      </w:pPr>
      <w:r>
        <w:rPr>
          <w:rFonts w:hint="eastAsia" w:cs="宋体"/>
          <w:kern w:val="0"/>
          <w:sz w:val="24"/>
          <w:szCs w:val="24"/>
        </w:rPr>
        <w:t>56、加大技术培训力度。要以现行相关政策法规和指导意见为主要内容，开展多层次的农民住房建设技术培训。大力宣传推介农村住房建设的好典型、好做法，充分发挥示范、试点的带动作用，不断提高我国农村住房建设水平。</w:t>
      </w:r>
    </w:p>
    <w:p>
      <w:bookmarkStart w:id="12" w:name="_GoBack"/>
      <w:bookmarkEnd w:id="1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ˎ̥">
    <w:altName w:val="Times New Roman"/>
    <w:panose1 w:val="00000000000000000000"/>
    <w:charset w:val="00"/>
    <w:family w:val="roman"/>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9"/>
      </w:rPr>
    </w:pPr>
    <w:r>
      <w:fldChar w:fldCharType="begin"/>
    </w:r>
    <w:r>
      <w:rPr>
        <w:rStyle w:val="9"/>
      </w:rPr>
      <w:instrText xml:space="preserve">PAGE  </w:instrText>
    </w:r>
    <w:r>
      <w:fldChar w:fldCharType="separate"/>
    </w:r>
    <w:r>
      <w:rPr>
        <w:rStyle w:val="9"/>
      </w:rPr>
      <w:t>16</w:t>
    </w:r>
    <w: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9"/>
      </w:rPr>
    </w:pPr>
    <w:r>
      <w:fldChar w:fldCharType="begin"/>
    </w:r>
    <w:r>
      <w:rPr>
        <w:rStyle w:val="9"/>
      </w:rPr>
      <w:instrText xml:space="preserve">PAGE  </w:instrText>
    </w:r>
    <w:r>
      <w:fldChar w:fldCharType="separate"/>
    </w:r>
    <w:r>
      <w:fldChar w:fldCharType="end"/>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174C01"/>
    <w:rsid w:val="5E174C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page number"/>
    <w:basedOn w:val="8"/>
    <w:qFormat/>
    <w:uiPriority w:val="0"/>
  </w:style>
  <w:style w:type="character" w:styleId="10">
    <w:name w:val="Hyperlink"/>
    <w:basedOn w:val="8"/>
    <w:qFormat/>
    <w:uiPriority w:val="0"/>
    <w:rPr>
      <w:color w:val="0000FF"/>
      <w:u w:val="single"/>
    </w:rPr>
  </w:style>
  <w:style w:type="character" w:customStyle="1" w:styleId="11">
    <w:name w:val="nr31"/>
    <w:basedOn w:val="8"/>
    <w:uiPriority w:val="0"/>
    <w:rPr>
      <w:rFonts w:hint="default" w:ascii="ˎ̥" w:hAnsi="ˎ̥"/>
      <w:color w:val="1F477E"/>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2022-04-18T08:33:00Z</dcterms:created>
  <dc:creator>清风</dc:creator>
  <cp:lastModifiedBy>清风</cp:lastModifiedBy>
  <dcterms:modified xsi:type="dcterms:W3CDTF">2022-04-18T08:36:51Z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FDDA369D0EEA458F80F939FB080A7E9D</vt:lpwstr>
  </property>
</Properties>
</file>