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line="240" w:lineRule="auto"/>
        <w:jc w:val="center"/>
        <w:rPr>
          <w:rFonts w:ascii="微软雅黑" w:hAnsi="微软雅黑" w:eastAsia="微软雅黑" w:cs="微软雅黑"/>
          <w:i w:val="0"/>
          <w:iCs w:val="0"/>
          <w:caps w:val="0"/>
          <w:color w:val="000000"/>
          <w:spacing w:val="0"/>
          <w:sz w:val="36"/>
          <w:szCs w:val="36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36"/>
          <w:szCs w:val="36"/>
          <w:shd w:val="clear" w:fill="FFFFFF"/>
          <w:lang w:val="en-US" w:eastAsia="zh-CN" w:bidi="ar"/>
        </w:rPr>
        <w:t>天津市住房和城乡建设委员会 对市十七届人大二次会议第1248号建议</w:t>
      </w:r>
      <w:bookmarkStart w:id="0" w:name="_GoBack"/>
      <w:bookmarkEnd w:id="0"/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36"/>
          <w:szCs w:val="36"/>
          <w:shd w:val="clear" w:fill="FFFFFF"/>
          <w:lang w:val="en-US" w:eastAsia="zh-CN" w:bidi="ar"/>
        </w:rPr>
        <w:t>的答复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526" w:beforeAutospacing="0" w:after="526" w:afterAutospacing="0" w:line="525" w:lineRule="atLeast"/>
        <w:ind w:left="0" w:right="0"/>
        <w:jc w:val="both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A3A3A"/>
          <w:spacing w:val="0"/>
          <w:sz w:val="21"/>
          <w:szCs w:val="21"/>
          <w:bdr w:val="none" w:color="auto" w:sz="0" w:space="0"/>
          <w:shd w:val="clear" w:fill="FFFFFF"/>
        </w:rPr>
        <w:t>方嘉珂代表：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526" w:beforeAutospacing="0" w:after="526" w:afterAutospacing="0" w:line="525" w:lineRule="atLeast"/>
        <w:ind w:left="0" w:right="0"/>
        <w:jc w:val="both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A3A3A"/>
          <w:spacing w:val="0"/>
          <w:sz w:val="21"/>
          <w:szCs w:val="21"/>
          <w:bdr w:val="none" w:color="auto" w:sz="0" w:space="0"/>
          <w:shd w:val="clear" w:fill="FFFFFF"/>
        </w:rPr>
        <w:t>　　您提出的“关于开展本市家庭适老化改造的建议”的建议，经会同市民政局、市规划和自然资源局、市应急管理局研究答复如下：　 　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526" w:beforeAutospacing="0" w:after="526" w:afterAutospacing="0" w:line="525" w:lineRule="atLeast"/>
        <w:ind w:left="0" w:right="0"/>
        <w:jc w:val="both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A3A3A"/>
          <w:spacing w:val="0"/>
          <w:sz w:val="21"/>
          <w:szCs w:val="21"/>
          <w:bdr w:val="none" w:color="auto" w:sz="0" w:space="0"/>
          <w:shd w:val="clear" w:fill="FFFFFF"/>
        </w:rPr>
        <w:t>为努力创造安居乐业的良好环境，我市自2017年至2019年开展为期三年的中心城区老旧小区及远年住房改造工程，改造的重点是消除公共部位和设施设备安全隐患。主要涉及消防、电梯、燃气、二次供水、供电、路灯、井盖、甬路、围墙、阳台及外檐、严损房屋11项安全类及 9项功能类问题，共计159个改造子项。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526" w:beforeAutospacing="0" w:after="526" w:afterAutospacing="0" w:line="525" w:lineRule="atLeast"/>
        <w:ind w:left="0" w:right="0"/>
        <w:jc w:val="both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A3A3A"/>
          <w:spacing w:val="0"/>
          <w:sz w:val="21"/>
          <w:szCs w:val="21"/>
          <w:bdr w:val="none" w:color="auto" w:sz="0" w:space="0"/>
          <w:shd w:val="clear" w:fill="FFFFFF"/>
        </w:rPr>
        <w:t>    您提出的推进坡道设施改造、家庭适老化改造、公共厕所无障碍设施等适老化改造属于各区改造的自选项目，我委将积极引导各区政府视情况组织实施。关于您提出的住宅加装电梯建议，我委已起草了《天津市既有住宅加装电梯试点工作实施意见（讨论稿）》,计划年内启动老旧楼房加装电梯试点工作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526" w:beforeAutospacing="0" w:after="526" w:afterAutospacing="0" w:line="525" w:lineRule="atLeast"/>
        <w:ind w:left="0" w:right="0"/>
        <w:jc w:val="both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A3A3A"/>
          <w:spacing w:val="0"/>
          <w:sz w:val="21"/>
          <w:szCs w:val="21"/>
          <w:bdr w:val="none" w:color="auto" w:sz="0" w:space="0"/>
          <w:shd w:val="clear" w:fill="FFFFFF"/>
        </w:rPr>
        <w:t>    感谢您对住房和城乡建设工作的理解和支持，请您为我市住房和城乡建设的发展多提宝贵意见。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="0" w:right="0"/>
        <w:jc w:val="both"/>
        <w:textAlignment w:val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A3A3A"/>
          <w:spacing w:val="0"/>
          <w:sz w:val="21"/>
          <w:szCs w:val="21"/>
          <w:bdr w:val="none" w:color="auto" w:sz="0" w:space="0"/>
          <w:shd w:val="clear" w:fill="FFFFFF"/>
        </w:rPr>
        <w:t>                                                                       2019年4月3日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="0" w:right="0"/>
        <w:jc w:val="both"/>
        <w:textAlignment w:val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A3A3A"/>
          <w:spacing w:val="0"/>
          <w:sz w:val="21"/>
          <w:szCs w:val="21"/>
          <w:bdr w:val="none" w:color="auto" w:sz="0" w:space="0"/>
          <w:shd w:val="clear" w:fill="FFFFFF"/>
        </w:rPr>
        <w:t>    工作人员：杨宏伟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="0" w:right="0"/>
        <w:textAlignment w:val="auto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A3A3A"/>
          <w:spacing w:val="0"/>
          <w:sz w:val="21"/>
          <w:szCs w:val="21"/>
          <w:bdr w:val="none" w:color="auto" w:sz="0" w:space="0"/>
          <w:shd w:val="clear" w:fill="FFFFFF"/>
        </w:rPr>
        <w:t>    联系电话：13820487143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2A82CD6"/>
    <w:rsid w:val="52A82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Office_11.1.0.11566_F1E327BC-269C-435d-A152-05C5408002CA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2022-04-21T03:41:00Z</dcterms:created>
  <dc:creator>清风</dc:creator>
  <cp:lastModifiedBy>清风</cp:lastModifiedBy>
  <dcterms:modified xsi:type="dcterms:W3CDTF">2022-04-21T03:42:58Z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2052-11.1.0.11566</vt:lpwstr>
  </property>
  <property fmtid="{D5CDD505-2E9C-101B-9397-08002B2CF9AE}" pid="3" name="ICV">
    <vt:lpwstr>EE59FDAD03214505A9DE1E33C6C5ED4B</vt:lpwstr>
  </property>
</Properties>
</file>