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50" w:afterAutospacing="0" w:line="525" w:lineRule="atLeast"/>
        <w:ind w:left="0" w:right="0"/>
        <w:jc w:val="center"/>
        <w:rPr>
          <w:rFonts w:hint="eastAsia" w:ascii="微软雅黑" w:hAnsi="微软雅黑" w:eastAsia="微软雅黑" w:cs="微软雅黑"/>
          <w:b/>
          <w:bCs/>
          <w:color w:val="000000"/>
          <w:sz w:val="39"/>
          <w:szCs w:val="39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</w:rPr>
        <w:t>关于发布行业产品标准《建筑幕墙用陶板》的公告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微软雅黑" w:hAnsi="微软雅黑" w:eastAsia="微软雅黑" w:cs="微软雅黑"/>
          <w:sz w:val="24"/>
          <w:szCs w:val="24"/>
        </w:rPr>
        <w:t>中华人民共和国住房和城乡建设部公告第1055号</w:t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begin"/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instrText xml:space="preserve"> HYPERLINK "javascript:;" </w:instrText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separate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end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begin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instrText xml:space="preserve"> HYPERLINK "http://service.weibo.com/share/share.php?url=https://www.mohurd.gov.cn/gongkai/fdzdgknr/tzgg/201111/20111118_207475.html&amp;amp;title=%E5%85%B3%E4%BA%8E%E5%8F%91%E5%B8%83%E8%A1%8C%E4%B8%9A%E4%BA%A7%E5%93%81%E6%A0%87%E5%87%86%E3%80%8A%E5%BB%BA%E7%AD%91%E5%B9%95%E5%A2%99%E7%94%A8%E9%99%B6%E6%9D%BF%E3%80%8B%E7%9A%84%E5%85%AC%E5%91%8A_%E4%B8%AD%E5%8D%8E%E4%BA%BA%E6%B0%91%E5%85%B1%E5%92%8C%E5%9B%BD%E4%BD%8F%E6%88%BF%E5%92%8C%E5%9F%8E%E4%B9%A1%E5%BB%BA%E8%AE%BE%E9%83%A8&amp;amp;pic=&amp;amp;appkey=" \t "https://www.mohurd.gov.cn/gongkai/fdzdgknr/tzgg/201111/_blank" </w:instrText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separate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end"/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现批准《建筑幕墙用陶板》为建筑工业行业产品标准，编号为JG/T324-2011，自2012年2月1日起实施。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本标准</w:t>
      </w:r>
      <w:bookmarkStart w:id="0" w:name="_GoBack"/>
      <w:bookmarkEnd w:id="0"/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由我部标准定额研究所组织中国标准出版社出版发行。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 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240" w:right="0" w:hanging="240" w:hangingChars="10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中华人民共和国住房和城乡建设部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　　二〇一一年七月四日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ocialshar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31A726A"/>
    <w:rsid w:val="431A72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2022-04-26T02:40:00Z</dcterms:created>
  <dc:creator>清风</dc:creator>
  <cp:lastModifiedBy>清风</cp:lastModifiedBy>
  <dcterms:modified xsi:type="dcterms:W3CDTF">2022-04-26T02:42:49Z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1904DDEED7764ED3888C75B0BFF67495</vt:lpwstr>
  </property>
</Properties>
</file>