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F3C" w:rsidRDefault="00ED4650">
      <w:pPr>
        <w:pStyle w:val="3"/>
        <w:widowControl/>
        <w:spacing w:beforeAutospacing="0" w:after="450" w:afterAutospacing="0" w:line="525" w:lineRule="atLeast"/>
        <w:jc w:val="center"/>
        <w:rPr>
          <w:rFonts w:ascii="微软雅黑" w:eastAsia="微软雅黑" w:hAnsi="微软雅黑" w:cs="微软雅黑" w:hint="default"/>
          <w:color w:val="000000"/>
          <w:sz w:val="39"/>
          <w:szCs w:val="39"/>
        </w:rPr>
      </w:pPr>
      <w:r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  <w:t>住房城乡建设部关于批准《建筑幕墙通用技术要求及构造》等</w:t>
      </w:r>
      <w:r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  <w:t>23</w:t>
      </w:r>
      <w:r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  <w:t>项国家建筑标准设计的通知</w:t>
      </w:r>
    </w:p>
    <w:p w:rsidR="00A22F3C" w:rsidRDefault="00ED4650">
      <w:pPr>
        <w:widowControl/>
        <w:shd w:val="clear" w:color="auto" w:fill="FFFFFF"/>
        <w:jc w:val="center"/>
        <w:rPr>
          <w:rFonts w:ascii="微软雅黑" w:eastAsia="微软雅黑" w:hAnsi="微软雅黑" w:cs="微软雅黑"/>
          <w:color w:val="000000"/>
          <w:szCs w:val="21"/>
        </w:rPr>
      </w:pPr>
      <w:r>
        <w:rPr>
          <w:rFonts w:ascii="微软雅黑" w:eastAsia="微软雅黑" w:hAnsi="微软雅黑" w:cs="微软雅黑" w:hint="eastAsia"/>
          <w:sz w:val="24"/>
        </w:rPr>
        <w:t>建质</w:t>
      </w:r>
      <w:r>
        <w:rPr>
          <w:rFonts w:ascii="微软雅黑" w:eastAsia="微软雅黑" w:hAnsi="微软雅黑" w:cs="微软雅黑" w:hint="eastAsia"/>
          <w:sz w:val="24"/>
        </w:rPr>
        <w:t>[2013]113</w:t>
      </w:r>
      <w:r>
        <w:rPr>
          <w:rFonts w:ascii="微软雅黑" w:eastAsia="微软雅黑" w:hAnsi="微软雅黑" w:cs="微软雅黑" w:hint="eastAsia"/>
          <w:sz w:val="24"/>
        </w:rPr>
        <w:t>号</w:t>
      </w:r>
      <w:hyperlink r:id="rId6" w:history="1"/>
      <w:hyperlink r:id="rId7" w:tgtFrame="https://www.mohurd.gov.cn/gongkai/fdzdgknr/tzgg/201307/_blank" w:history="1"/>
    </w:p>
    <w:p w:rsidR="00A22F3C" w:rsidRDefault="00ED4650">
      <w:pPr>
        <w:pStyle w:val="a3"/>
        <w:widowControl/>
        <w:spacing w:before="526" w:beforeAutospacing="0" w:afterAutospacing="0" w:line="450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各省、自治区住房城乡建设厅，直辖市建委（建交委、规划委）及有关部门，新疆生产建设兵团建设局，总后基建营房部工程局，国务院有关部门建设司：</w:t>
      </w:r>
    </w:p>
    <w:p w:rsidR="00A22F3C" w:rsidRDefault="00ED4650">
      <w:pPr>
        <w:pStyle w:val="a3"/>
        <w:widowControl/>
        <w:spacing w:before="526" w:beforeAutospacing="0" w:afterAutospacing="0" w:line="450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经审查，批准由中国建筑标准设计研究院等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15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个单位编制的《建筑幕墙通用技术要求及构造》等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项标准设计为国家建筑标准设计，自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2013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9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日起实施。原《铝合金玻璃幕墙》（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97J103-1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）、《点支式玻璃幕墙》（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03J103-2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）、《全玻璃幕墙》（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）、《铝合金单板（框架）幕墙》（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03J103-4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）、《铝塑复合板（框架）幕墙》（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03J103-5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）、《蜂窝结构（框架）、单元幕墙》（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03J103-6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）、《石材（框架）幕墙》（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03J103-7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）、《内装修—室内（楼）地面及其它装修构造》（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03J50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2-3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 &lt;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建筑设计防火规范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&gt; 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图示》（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05SJ811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 &lt;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高层民用建筑设计防火规范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&gt; 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图示》（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06SJ812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G101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系列图集施工常见问题答疑图解》（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08G101-11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）、《钢筋混凝土过梁》（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03G322-1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～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4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）、《室外消火栓安装》（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01S201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）、《室外消火栓安装》（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07MS101-1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）标准设计同时废止。</w:t>
      </w:r>
    </w:p>
    <w:p w:rsidR="00A22F3C" w:rsidRDefault="00ED4650">
      <w:pPr>
        <w:pStyle w:val="a3"/>
        <w:widowControl/>
        <w:spacing w:before="526" w:beforeAutospacing="0" w:afterAutospacing="0" w:line="450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附件：国家建筑标准设计名称及编号表</w:t>
      </w:r>
    </w:p>
    <w:p w:rsidR="00A22F3C" w:rsidRDefault="00ED4650">
      <w:pPr>
        <w:pStyle w:val="a3"/>
        <w:widowControl/>
        <w:spacing w:before="526" w:beforeAutospacing="0" w:afterAutospacing="0" w:line="450" w:lineRule="atLeast"/>
        <w:ind w:left="960" w:hangingChars="400" w:hanging="960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　　　　　　　　　　　　　　　　　　　　　　中华人民共和国住房和城乡建设部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br/>
      </w:r>
      <w:bookmarkStart w:id="0" w:name="_GoBack"/>
      <w:bookmarkEnd w:id="0"/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　　　　　　　　　　　　　　　　　　　　　　　　　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2013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7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日</w:t>
      </w:r>
    </w:p>
    <w:p w:rsidR="00A22F3C" w:rsidRDefault="00A22F3C">
      <w:pPr>
        <w:rPr>
          <w:rFonts w:hint="eastAsia"/>
        </w:rPr>
      </w:pPr>
    </w:p>
    <w:p w:rsidR="006D3FDF" w:rsidRDefault="006D3FDF">
      <w:pPr>
        <w:rPr>
          <w:rFonts w:hint="eastAsia"/>
        </w:rPr>
      </w:pPr>
    </w:p>
    <w:p w:rsidR="006D3FDF" w:rsidRDefault="006D3FDF" w:rsidP="006D3FDF">
      <w:pPr>
        <w:spacing w:line="360" w:lineRule="auto"/>
        <w:jc w:val="left"/>
        <w:rPr>
          <w:rFonts w:ascii="仿宋_GB2312" w:eastAsia="仿宋_GB2312" w:hAnsi="仿宋_GB2312"/>
          <w:sz w:val="30"/>
        </w:rPr>
        <w:sectPr w:rsidR="006D3FDF" w:rsidSect="00A22F3C">
          <w:pgSz w:w="11906" w:h="16838"/>
          <w:pgMar w:top="1247" w:right="1134" w:bottom="1134" w:left="1247" w:header="851" w:footer="992" w:gutter="0"/>
          <w:cols w:space="425"/>
          <w:docGrid w:type="lines" w:linePitch="312"/>
        </w:sectPr>
      </w:pPr>
    </w:p>
    <w:p w:rsidR="006D3FDF" w:rsidRDefault="006D3FDF" w:rsidP="006D3FDF">
      <w:pPr>
        <w:spacing w:line="360" w:lineRule="auto"/>
        <w:jc w:val="left"/>
        <w:rPr>
          <w:rFonts w:ascii="仿宋_GB2312" w:eastAsia="仿宋_GB2312" w:hAnsi="仿宋_GB2312" w:hint="eastAsia"/>
          <w:sz w:val="30"/>
        </w:rPr>
      </w:pPr>
      <w:r>
        <w:rPr>
          <w:rFonts w:ascii="仿宋_GB2312" w:eastAsia="仿宋_GB2312" w:hAnsi="仿宋_GB2312" w:hint="eastAsia"/>
          <w:sz w:val="30"/>
        </w:rPr>
        <w:lastRenderedPageBreak/>
        <w:t>附件</w:t>
      </w:r>
    </w:p>
    <w:p w:rsidR="006D3FDF" w:rsidRDefault="006D3FDF" w:rsidP="006D3FDF">
      <w:pPr>
        <w:spacing w:line="360" w:lineRule="auto"/>
        <w:ind w:firstLineChars="2200" w:firstLine="4620"/>
        <w:jc w:val="left"/>
      </w:pPr>
      <w:r>
        <w:t xml:space="preserve"> </w:t>
      </w:r>
    </w:p>
    <w:p w:rsidR="006D3FDF" w:rsidRDefault="006D3FDF" w:rsidP="006D3FDF">
      <w:pPr>
        <w:spacing w:line="360" w:lineRule="auto"/>
        <w:jc w:val="center"/>
        <w:rPr>
          <w:rFonts w:eastAsia="黑体" w:hint="eastAsia"/>
          <w:sz w:val="30"/>
        </w:rPr>
      </w:pPr>
      <w:r>
        <w:rPr>
          <w:rFonts w:eastAsia="黑体" w:hint="eastAsia"/>
          <w:sz w:val="30"/>
        </w:rPr>
        <w:t>国家建筑标准设计名称及编号表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89"/>
        <w:gridCol w:w="1297"/>
        <w:gridCol w:w="1802"/>
        <w:gridCol w:w="1080"/>
        <w:gridCol w:w="3780"/>
        <w:gridCol w:w="3600"/>
        <w:gridCol w:w="1980"/>
      </w:tblGrid>
      <w:tr w:rsidR="006D3FDF" w:rsidTr="00183CB0">
        <w:trPr>
          <w:trHeight w:val="605"/>
        </w:trPr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pacing w:val="-8"/>
                <w:sz w:val="24"/>
              </w:rPr>
            </w:pPr>
            <w:r>
              <w:rPr>
                <w:rFonts w:hint="eastAsia"/>
                <w:spacing w:val="-8"/>
                <w:sz w:val="24"/>
              </w:rPr>
              <w:t>编号</w:t>
            </w:r>
            <w:r>
              <w:rPr>
                <w:spacing w:val="-8"/>
                <w:sz w:val="24"/>
              </w:rPr>
              <w:t>GJBT-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ind w:firstLineChars="50" w:firstLine="12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标准设计号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图别</w:t>
            </w:r>
          </w:p>
        </w:tc>
        <w:tc>
          <w:tcPr>
            <w:tcW w:w="37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标准设计名称</w:t>
            </w:r>
          </w:p>
        </w:tc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FDF" w:rsidRDefault="006D3FDF" w:rsidP="00183CB0">
            <w:pPr>
              <w:spacing w:line="480" w:lineRule="auto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>主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编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单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注</w:t>
            </w:r>
          </w:p>
        </w:tc>
      </w:tr>
      <w:tr w:rsidR="006D3FDF" w:rsidTr="00183CB0">
        <w:trPr>
          <w:trHeight w:val="605"/>
        </w:trPr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1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1249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13J103-1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建筑幕墙通用技术要求及构造</w:t>
            </w:r>
          </w:p>
        </w:tc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1250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构件式玻璃幕墙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97J103-1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1251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点支承玻璃幕墙、全玻幕墙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03J103-2</w:t>
            </w:r>
          </w:p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03J103-3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1252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pacing w:val="-4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单元式幕墙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5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1253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金属板幕墙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03J103-4</w:t>
            </w:r>
          </w:p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03J103-5</w:t>
            </w:r>
          </w:p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03J103-6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6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1254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石材幕墙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03J103-7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7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1255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13J103-7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人造板材幕墙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全国建筑幕墙门窗标准化技术委员会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新编</w:t>
            </w:r>
          </w:p>
        </w:tc>
      </w:tr>
      <w:tr w:rsidR="006D3FDF" w:rsidTr="00183CB0">
        <w:trPr>
          <w:trHeight w:val="605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8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1256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13J502-3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内装修—楼（地）面装修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中国建筑设计研究院环境艺术设计研究院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03J502-3</w:t>
            </w:r>
          </w:p>
        </w:tc>
      </w:tr>
      <w:tr w:rsidR="006D3FDF" w:rsidTr="00183CB0">
        <w:trPr>
          <w:trHeight w:val="605"/>
        </w:trPr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pacing w:val="-8"/>
                <w:sz w:val="24"/>
              </w:rPr>
            </w:pPr>
            <w:r>
              <w:rPr>
                <w:rFonts w:hint="eastAsia"/>
                <w:spacing w:val="-8"/>
                <w:sz w:val="24"/>
              </w:rPr>
              <w:t>编号</w:t>
            </w:r>
            <w:r>
              <w:rPr>
                <w:spacing w:val="-8"/>
                <w:sz w:val="24"/>
              </w:rPr>
              <w:t>GJBT-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ind w:firstLineChars="50" w:firstLine="12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标准设计号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图别</w:t>
            </w:r>
          </w:p>
        </w:tc>
        <w:tc>
          <w:tcPr>
            <w:tcW w:w="37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标准设计名称</w:t>
            </w:r>
          </w:p>
        </w:tc>
        <w:tc>
          <w:tcPr>
            <w:tcW w:w="3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FDF" w:rsidRDefault="006D3FDF" w:rsidP="00183CB0">
            <w:pPr>
              <w:spacing w:line="480" w:lineRule="auto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>主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编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单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位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注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9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1257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13J811-1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《建筑设计防火规范》图示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中国京冶工程技术有限公司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公安部天津消防研究所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hint="eastAsia"/>
                <w:sz w:val="24"/>
              </w:rPr>
              <w:t>代替</w:t>
            </w:r>
            <w:r>
              <w:rPr>
                <w:rFonts w:ascii="宋体" w:hAnsi="宋体" w:hint="eastAsia"/>
                <w:sz w:val="24"/>
              </w:rPr>
              <w:t>05SJ811</w:t>
            </w:r>
          </w:p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06SJ812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1258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13J927-3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机械式停车库设计图册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中国重型机械工业协会停车设备工作委员会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北京建筑大学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11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1259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13G101-11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G101</w:t>
            </w:r>
            <w:r>
              <w:rPr>
                <w:rFonts w:hint="eastAsia"/>
                <w:sz w:val="24"/>
              </w:rPr>
              <w:t>系列图集施工常见问题答疑图解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代替08G101-11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1260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13SG108-1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试用图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建筑结构设计规范应用图示（地基基础）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浙江大学建筑设计研究院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pacing w:val="-40"/>
                <w:sz w:val="24"/>
              </w:rPr>
            </w:pPr>
            <w:r>
              <w:rPr>
                <w:rFonts w:ascii="宋体" w:hAnsi="宋体" w:hint="eastAsia"/>
                <w:spacing w:val="-40"/>
                <w:sz w:val="24"/>
              </w:rPr>
              <w:t>13～16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1261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13G322-1～4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钢筋混凝土过梁（烧结普通砖）、（烧结多孔砖砌体）、（混凝土小型空心砌块砌体）、（混凝土小型空心砌块夹心墙体）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中国建筑西南设计研究院有限公司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pacing w:val="-12"/>
                <w:sz w:val="24"/>
              </w:rPr>
            </w:pPr>
            <w:r>
              <w:rPr>
                <w:rFonts w:ascii="宋体" w:hAnsi="宋体" w:hint="eastAsia"/>
                <w:spacing w:val="-12"/>
                <w:sz w:val="24"/>
              </w:rPr>
              <w:t>代替03G322-1～4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17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1262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13SG903-1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试用图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混凝土结构常用施工详图（现浇混凝土板、非框架梁配筋构造）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中国市政工程华北设计研究总院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江苏南通六建建设集团有限公司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18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1245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13SG905-2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试用图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房屋建筑工程施工工艺图解（模板工程—顶板支撑早拆施工体系）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pacing w:val="-16"/>
                <w:sz w:val="24"/>
              </w:rPr>
            </w:pPr>
            <w:r>
              <w:rPr>
                <w:rFonts w:hint="eastAsia"/>
                <w:spacing w:val="-16"/>
                <w:sz w:val="24"/>
              </w:rPr>
              <w:t>北京市建筑工程研究院有限责任公司</w:t>
            </w:r>
          </w:p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19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1263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13S201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室外消火栓及消防水鹤安装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上海市政工程设计研究总院（集团）有限公司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代替01S201</w:t>
            </w:r>
          </w:p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07MS101-1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20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1264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13K115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暖通空调风管软连接选用与安装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21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1265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13K204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暖通空调水管软连接选用与安装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中国建筑标准设计研究院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579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22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1266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13SR425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试用图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室外热力管道检查井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中铁工程设计院有限公司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  <w:tr w:rsidR="006D3FDF" w:rsidTr="00183CB0">
        <w:trPr>
          <w:trHeight w:val="605"/>
        </w:trPr>
        <w:tc>
          <w:tcPr>
            <w:tcW w:w="7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23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1267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tabs>
                <w:tab w:val="center" w:pos="-34"/>
              </w:tabs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13K704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标准图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供暖空调水处理设备选用与安装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D3FDF" w:rsidRDefault="006D3FDF" w:rsidP="00183CB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机械工业第六设计研究院有限公司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3FDF" w:rsidRDefault="006D3FDF" w:rsidP="00183CB0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新编</w:t>
            </w:r>
          </w:p>
        </w:tc>
      </w:tr>
    </w:tbl>
    <w:p w:rsidR="006D3FDF" w:rsidRDefault="006D3FDF" w:rsidP="006D3FDF">
      <w:pPr>
        <w:spacing w:line="360" w:lineRule="auto"/>
        <w:jc w:val="left"/>
        <w:rPr>
          <w:rFonts w:hint="eastAsia"/>
        </w:rPr>
      </w:pPr>
    </w:p>
    <w:p w:rsidR="006D3FDF" w:rsidRPr="006D3FDF" w:rsidRDefault="006D3FDF"/>
    <w:sectPr w:rsidR="006D3FDF" w:rsidRPr="006D3FDF" w:rsidSect="006D3FDF">
      <w:pgSz w:w="16838" w:h="11906" w:orient="landscape"/>
      <w:pgMar w:top="1247" w:right="1247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4650" w:rsidRDefault="00ED4650" w:rsidP="006D3FDF">
      <w:r>
        <w:separator/>
      </w:r>
    </w:p>
  </w:endnote>
  <w:endnote w:type="continuationSeparator" w:id="0">
    <w:p w:rsidR="00ED4650" w:rsidRDefault="00ED4650" w:rsidP="006D3F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4650" w:rsidRDefault="00ED4650" w:rsidP="006D3FDF">
      <w:r>
        <w:separator/>
      </w:r>
    </w:p>
  </w:footnote>
  <w:footnote w:type="continuationSeparator" w:id="0">
    <w:p w:rsidR="00ED4650" w:rsidRDefault="00ED4650" w:rsidP="006D3FD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785047F6"/>
    <w:rsid w:val="006D3FDF"/>
    <w:rsid w:val="00A22F3C"/>
    <w:rsid w:val="00ED4650"/>
    <w:rsid w:val="785047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22F3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rsid w:val="00A22F3C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22F3C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6D3F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6D3FD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6D3F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D3FD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service.weibo.com/share/share.php?url=https://www.mohurd.gov.cn/gongkai/fdzdgknr/tzgg/201307/20130731_214529.html&amp;amp;title=%E4%BD%8F%E6%88%BF%E5%9F%8E%E4%B9%A1%E5%BB%BA%E8%AE%BE%E9%83%A8%E5%85%B3%E4%BA%8E%E6%89%B9%E5%87%86%E3%80%8A%E5%BB%BA%E7%AD%91%E5%B9%95%E5%A2%99%E9%80%9A%E7%94%A8%E6%8A%80%E6%9C%AF%E8%A6%81%E6%B1%82%E5%8F%8A%E6%9E%84%E9%80%A0%E3%80%8B%E7%AD%8923%E9%A1%B9%E5%9B%BD%E5%AE%B6%E5%BB%BA%E7%AD%91%E6%A0%87%E5%87%86%E8%AE%BE%E8%AE%A1%E7%9A%84%E9%80%9A%E7%9F%A5_%E4%B8%AD%E5%8D%8E%E4%BA%BA%E6%B0%91%E5%85%B1%E5%92%8C%E5%9B%BD%E4%BD%8F%E6%88%BF%E5%92%8C%E5%9F%8E%E4%B9%A1%E5%BB%BA%E8%AE%BE%E9%83%A8&amp;amp;pic=&amp;amp;appkey=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438</Words>
  <Characters>2498</Characters>
  <Application>Microsoft Office Word</Application>
  <DocSecurity>0</DocSecurity>
  <Lines>20</Lines>
  <Paragraphs>5</Paragraphs>
  <ScaleCrop>false</ScaleCrop>
  <Company>Microsoft</Company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清风</dc:creator>
  <cp:lastModifiedBy>LENOVO</cp:lastModifiedBy>
  <cp:revision>2</cp:revision>
  <dcterms:created xsi:type="dcterms:W3CDTF">2022-04-26T01:39:00Z</dcterms:created>
  <dcterms:modified xsi:type="dcterms:W3CDTF">2022-04-28T06:15:00Z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266B4104E8CA4BA7BCBCB2A106A82E1E</vt:lpwstr>
  </property>
</Properties>
</file>