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dashed" w:color="E6E6E6" w:sz="6" w:space="0"/>
          <w:right w:val="none" w:color="auto" w:sz="0" w:space="0"/>
        </w:pBdr>
        <w:shd w:val="clear" w:fill="FFFFFF"/>
        <w:spacing w:before="0" w:beforeAutospacing="0" w:after="0" w:afterAutospacing="0" w:line="1050" w:lineRule="atLeast"/>
        <w:ind w:left="136" w:right="0" w:firstLine="0"/>
        <w:jc w:val="center"/>
        <w:rPr>
          <w:rFonts w:ascii="Verdana" w:hAnsi="Verdana" w:cs="Verdana"/>
          <w:b/>
          <w:bCs/>
          <w:i w:val="0"/>
          <w:iCs w:val="0"/>
          <w:caps w:val="0"/>
          <w:color w:val="3A3A3A"/>
          <w:spacing w:val="0"/>
          <w:sz w:val="32"/>
          <w:szCs w:val="32"/>
        </w:rPr>
      </w:pPr>
      <w:r>
        <w:rPr>
          <w:rFonts w:hint="default" w:ascii="Verdana" w:hAnsi="Verdana" w:eastAsia="宋体" w:cs="Verdana"/>
          <w:b/>
          <w:bCs/>
          <w:i w:val="0"/>
          <w:iCs w:val="0"/>
          <w:caps w:val="0"/>
          <w:color w:val="3A3A3A"/>
          <w:spacing w:val="0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关于发布《超大尺寸玻璃幕墙应用技术规程》的公告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50" w:lineRule="atLeast"/>
        <w:ind w:left="136" w:right="0" w:firstLine="0"/>
        <w:jc w:val="center"/>
        <w:rPr>
          <w:rFonts w:hint="default" w:ascii="Verdana" w:hAnsi="Verdana" w:cs="Verdana"/>
          <w:i w:val="0"/>
          <w:iCs w:val="0"/>
          <w:caps w:val="0"/>
          <w:color w:val="2B2B2B"/>
          <w:spacing w:val="0"/>
          <w:sz w:val="32"/>
          <w:szCs w:val="32"/>
        </w:rPr>
      </w:pPr>
      <w:r>
        <w:rPr>
          <w:rFonts w:hint="default" w:ascii="Verdana" w:hAnsi="Verdana" w:eastAsia="宋体" w:cs="Verdana"/>
          <w:i w:val="0"/>
          <w:iCs w:val="0"/>
          <w:caps w:val="0"/>
          <w:color w:val="2B2B2B"/>
          <w:spacing w:val="0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第1013号</w:t>
      </w:r>
      <w:bookmarkStart w:id="0" w:name="_GoBack"/>
      <w:bookmarkEnd w:id="0"/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50" w:lineRule="atLeast"/>
        <w:ind w:left="135" w:right="0" w:firstLine="0"/>
        <w:jc w:val="left"/>
        <w:rPr>
          <w:rFonts w:hint="default" w:ascii="Verdana" w:hAnsi="Verdana" w:cs="Verdana"/>
          <w:i w:val="0"/>
          <w:iCs w:val="0"/>
          <w:caps w:val="0"/>
          <w:color w:val="2B2B2B"/>
          <w:spacing w:val="0"/>
          <w:sz w:val="28"/>
          <w:szCs w:val="28"/>
        </w:rPr>
      </w:pPr>
      <w:r>
        <w:rPr>
          <w:rFonts w:hint="default" w:ascii="Verdana" w:hAnsi="Verdana" w:eastAsia="宋体" w:cs="Verdana"/>
          <w:i w:val="0"/>
          <w:iCs w:val="0"/>
          <w:caps w:val="0"/>
          <w:color w:val="2B2B2B"/>
          <w:spacing w:val="0"/>
          <w:kern w:val="0"/>
          <w:sz w:val="18"/>
          <w:szCs w:val="18"/>
          <w:bdr w:val="none" w:color="auto" w:sz="0" w:space="0"/>
          <w:shd w:val="clear" w:fill="FFFFFF"/>
          <w:lang w:val="en-US" w:eastAsia="zh-CN" w:bidi="ar"/>
        </w:rPr>
        <w:t> </w:t>
      </w:r>
      <w:r>
        <w:rPr>
          <w:rFonts w:hint="default" w:ascii="Verdana" w:hAnsi="Verdana" w:eastAsia="宋体" w:cs="Verdana"/>
          <w:i w:val="0"/>
          <w:iCs w:val="0"/>
          <w:caps w:val="0"/>
          <w:color w:val="2B2B2B"/>
          <w:spacing w:val="0"/>
          <w:kern w:val="0"/>
          <w:sz w:val="18"/>
          <w:szCs w:val="18"/>
          <w:bdr w:val="none" w:color="auto" w:sz="0" w:space="0"/>
          <w:shd w:val="clear" w:fill="FFFFFF"/>
          <w:lang w:val="en-US" w:eastAsia="zh-CN" w:bidi="ar"/>
        </w:rPr>
        <w:br w:type="textWrapping"/>
      </w:r>
      <w:r>
        <w:rPr>
          <w:rFonts w:hint="default" w:ascii="Verdana" w:hAnsi="Verdana" w:eastAsia="宋体" w:cs="Verdana"/>
          <w:i w:val="0"/>
          <w:iCs w:val="0"/>
          <w:caps w:val="0"/>
          <w:color w:val="2B2B2B"/>
          <w:spacing w:val="0"/>
          <w:kern w:val="0"/>
          <w:sz w:val="28"/>
          <w:szCs w:val="28"/>
          <w:bdr w:val="none" w:color="auto" w:sz="0" w:space="0"/>
          <w:shd w:val="clear" w:fill="FFFFFF"/>
          <w:lang w:val="en-US" w:eastAsia="zh-CN" w:bidi="ar"/>
        </w:rPr>
        <w:t>根据中国工程建设标准化协会《关于印发&lt;2019年第二批协会标准制订、修订计划&gt;的通知》（建标协字〔2019〕22号）的要求，由华东建筑设计研究院有限公司、苏州金螳螂幕墙有限公司等单位编制的《超大尺寸玻璃幕墙应用技术规程》，经协会建筑与市政工程产品应用分会组织审查，现批准发布，编号为T/CECS 962-2021，自2022年5月1日起施行。</w:t>
      </w:r>
      <w:r>
        <w:rPr>
          <w:rFonts w:hint="default" w:ascii="Verdana" w:hAnsi="Verdana" w:eastAsia="宋体" w:cs="Verdana"/>
          <w:i w:val="0"/>
          <w:iCs w:val="0"/>
          <w:caps w:val="0"/>
          <w:color w:val="2B2B2B"/>
          <w:spacing w:val="0"/>
          <w:kern w:val="0"/>
          <w:sz w:val="28"/>
          <w:szCs w:val="28"/>
          <w:bdr w:val="none" w:color="auto" w:sz="0" w:space="0"/>
          <w:shd w:val="clear" w:fill="FFFFFF"/>
          <w:lang w:val="en-US" w:eastAsia="zh-CN" w:bidi="ar"/>
        </w:rPr>
        <w:br w:type="textWrapping"/>
      </w:r>
      <w:r>
        <w:rPr>
          <w:rFonts w:hint="default" w:ascii="Verdana" w:hAnsi="Verdana" w:eastAsia="宋体" w:cs="Verdana"/>
          <w:i w:val="0"/>
          <w:iCs w:val="0"/>
          <w:caps w:val="0"/>
          <w:color w:val="2B2B2B"/>
          <w:spacing w:val="0"/>
          <w:kern w:val="0"/>
          <w:sz w:val="28"/>
          <w:szCs w:val="28"/>
          <w:bdr w:val="none" w:color="auto" w:sz="0" w:space="0"/>
          <w:shd w:val="clear" w:fill="FFFFFF"/>
          <w:lang w:val="en-US" w:eastAsia="zh-CN" w:bidi="ar"/>
        </w:rPr>
        <w:t>  </w:t>
      </w:r>
      <w:r>
        <w:rPr>
          <w:rFonts w:hint="default" w:ascii="Verdana" w:hAnsi="Verdana" w:eastAsia="宋体" w:cs="Verdana"/>
          <w:i w:val="0"/>
          <w:iCs w:val="0"/>
          <w:caps w:val="0"/>
          <w:color w:val="2B2B2B"/>
          <w:spacing w:val="0"/>
          <w:kern w:val="0"/>
          <w:sz w:val="28"/>
          <w:szCs w:val="28"/>
          <w:bdr w:val="none" w:color="auto" w:sz="0" w:space="0"/>
          <w:shd w:val="clear" w:fill="FFFFFF"/>
          <w:lang w:val="en-US" w:eastAsia="zh-CN" w:bidi="ar"/>
        </w:rPr>
        <w:br w:type="textWrapping"/>
      </w:r>
      <w:r>
        <w:rPr>
          <w:rFonts w:hint="default" w:ascii="Verdana" w:hAnsi="Verdana" w:eastAsia="宋体" w:cs="Verdana"/>
          <w:i w:val="0"/>
          <w:iCs w:val="0"/>
          <w:caps w:val="0"/>
          <w:color w:val="2B2B2B"/>
          <w:spacing w:val="0"/>
          <w:kern w:val="0"/>
          <w:sz w:val="28"/>
          <w:szCs w:val="28"/>
          <w:bdr w:val="none" w:color="auto" w:sz="0" w:space="0"/>
          <w:shd w:val="clear" w:fill="FFFFFF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50" w:lineRule="atLeast"/>
        <w:ind w:left="136" w:right="0" w:firstLine="0"/>
        <w:jc w:val="right"/>
        <w:rPr>
          <w:rFonts w:hint="default" w:ascii="Verdana" w:hAnsi="Verdana" w:cs="Verdana"/>
          <w:i w:val="0"/>
          <w:iCs w:val="0"/>
          <w:caps w:val="0"/>
          <w:color w:val="2B2B2B"/>
          <w:spacing w:val="0"/>
          <w:sz w:val="28"/>
          <w:szCs w:val="28"/>
        </w:rPr>
      </w:pPr>
      <w:r>
        <w:rPr>
          <w:rFonts w:hint="default" w:ascii="Verdana" w:hAnsi="Verdana" w:eastAsia="宋体" w:cs="Verdana"/>
          <w:i w:val="0"/>
          <w:iCs w:val="0"/>
          <w:caps w:val="0"/>
          <w:color w:val="2B2B2B"/>
          <w:spacing w:val="0"/>
          <w:kern w:val="0"/>
          <w:sz w:val="28"/>
          <w:szCs w:val="28"/>
          <w:bdr w:val="none" w:color="auto" w:sz="0" w:space="0"/>
          <w:shd w:val="clear" w:fill="FFFFFF"/>
          <w:lang w:val="en-US" w:eastAsia="zh-CN" w:bidi="ar"/>
        </w:rPr>
        <w:t>                           二〇二一年十二月二十日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Verdana">
    <w:panose1 w:val="020B0604030504040204"/>
    <w:charset w:val="00"/>
    <w:family w:val="auto"/>
    <w:pitch w:val="default"/>
    <w:sig w:usb0="A10006FF" w:usb1="4000205B" w:usb2="00000010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BA13498"/>
    <w:rsid w:val="5BA134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Office_11.1.0.11566_F1E327BC-269C-435d-A152-05C5408002CA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2022-05-05T07:28:00Z</dcterms:created>
  <dc:creator>清风</dc:creator>
  <cp:lastModifiedBy>清风</cp:lastModifiedBy>
  <dcterms:modified xsi:type="dcterms:W3CDTF">2022-05-05T07:28:53Z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2052-11.1.0.11566</vt:lpwstr>
  </property>
  <property fmtid="{D5CDD505-2E9C-101B-9397-08002B2CF9AE}" pid="3" name="ICV">
    <vt:lpwstr>11A6A77E189942C99FFAF664F4764FC8</vt:lpwstr>
  </property>
</Properties>
</file>