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公  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第1022号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  <w:bdr w:val="none" w:color="auto" w:sz="0" w:space="0"/>
        </w:rPr>
        <w:t>关于发布《建筑幕墙安全性评估技术标准》的公告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color w:val="000000"/>
          <w:bdr w:val="none" w:color="auto" w:sz="0" w:space="0"/>
        </w:rPr>
        <w:t>根据中国工程建设标准化协会《关于印发&lt;2019年第一批协会标准制订、修订计划&gt;的通知》（建标协字〔2019〕12号）的要求，由中国建筑科学研究院有限公司等单位编制的《建筑幕墙安全性评估技术标准》，经协会建筑环境与节能专业委员会组织审查，现批准发布，编号为T/CECS 970-2021，自2022年5月1日起施行。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二〇二一年十二月二十日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起草人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张喜臣      邱  铭      王洪涛      郑  恒      张世武 王永焕      张士翔      谭国湘      陈仪育      樊  葳 陆震宇      黄  楠      张冠琦      魏  巍      席时葭 胡海明      李  聪      樊继业      刘  宁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起草单位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中国建筑科学研究院有限公司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中国建筑第八工程局有限公司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中冶建筑研究总院有限公司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广东省建设工程质量安全检测总站有限公司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广州建筑装饰集团有限公司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福建省建筑工程质量检测中心有限公司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浙江省建设工程质量检验站有限公司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江苏省建筑工程质量检测中心有限公司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山东省建筑科学研究院有限公司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广州市白云化工实业有限公司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河南业豪幕墙有限公司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上海市建设工程监理咨询有限公司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鹤山市博安防火玻璃科技有限公司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sz w:val="27"/>
          <w:szCs w:val="27"/>
          <w:bdr w:val="none" w:color="auto" w:sz="0" w:space="0"/>
        </w:rPr>
        <w:t>主要技术内容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bdr w:val="none" w:color="auto" w:sz="0" w:space="0"/>
        </w:rPr>
        <w:t>总则、术语和符号、基本规定、工程调查与评估方案、设计资料复核与评价、材料检查、安装质量检查、评估及风险等级、安全性评估报告。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F713A6"/>
    <w:rsid w:val="2AF7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2022-05-05T07:11:00Z</dcterms:created>
  <dc:creator>清风</dc:creator>
  <cp:lastModifiedBy>清风</cp:lastModifiedBy>
  <dcterms:modified xsi:type="dcterms:W3CDTF">2022-05-05T07:12:23Z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CA96F805C680475E9C5B036FFC361897</vt:lpwstr>
  </property>
</Properties>
</file>