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08" w:lineRule="atLeast"/>
        <w:ind w:left="0" w:right="0"/>
        <w:jc w:val="center"/>
      </w:pPr>
      <w:r>
        <w:rPr>
          <w:rStyle w:val="5"/>
          <w:color w:val="FF0000"/>
          <w:sz w:val="36"/>
          <w:szCs w:val="36"/>
          <w:bdr w:val="none" w:color="auto" w:sz="0" w:space="0"/>
        </w:rPr>
        <w:t>中国工程建设标准化协会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08" w:lineRule="atLeast"/>
        <w:ind w:left="0" w:right="0"/>
        <w:jc w:val="center"/>
      </w:pPr>
      <w:r>
        <w:rPr>
          <w:rStyle w:val="5"/>
          <w:color w:val="FF0000"/>
          <w:sz w:val="36"/>
          <w:szCs w:val="36"/>
          <w:bdr w:val="none" w:color="auto" w:sz="0" w:space="0"/>
        </w:rPr>
        <w:t>公  告</w:t>
      </w:r>
    </w:p>
    <w:p>
      <w:pPr>
        <w:keepNext w:val="0"/>
        <w:keepLines w:val="0"/>
        <w:widowControl/>
        <w:suppressLineNumbers w:val="0"/>
        <w:jc w:val="center"/>
      </w:pPr>
      <w:r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第1015号</w:t>
      </w:r>
      <w:bookmarkStart w:id="0" w:name="_GoBack"/>
      <w:bookmarkEnd w:id="0"/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color w:val="000000"/>
          <w:sz w:val="27"/>
          <w:szCs w:val="27"/>
          <w:bdr w:val="none" w:color="auto" w:sz="0" w:space="0"/>
        </w:rPr>
        <w:t>关于发布《住宅室内环境技术规程》的公告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</w:pPr>
      <w:r>
        <w:rPr>
          <w:color w:val="000000"/>
          <w:bdr w:val="none" w:color="auto" w:sz="0" w:space="0"/>
        </w:rPr>
        <w:t>根据中国工程建设标准化协会《关于印发&lt;2018年第二批协会标准制订、修订计划&gt;的通知》（建标协字〔2018〕030号）的要求，由河南省建筑科学研究院有限公司、重庆大学等单位编制的《住宅室内环境技术规程》，经协会建筑环境与节能专业委员会组织审查，现批准发布，编号为T/CECS 963-2021，自2022年5月1日起施行。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right"/>
      </w:pPr>
      <w:r>
        <w:rPr>
          <w:color w:val="000000"/>
          <w:bdr w:val="none" w:color="auto" w:sz="0" w:space="0"/>
        </w:rPr>
        <w:t> 中国工程建设标准化协会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right"/>
      </w:pPr>
      <w:r>
        <w:rPr>
          <w:color w:val="000000"/>
          <w:bdr w:val="none" w:color="auto" w:sz="0" w:space="0"/>
        </w:rPr>
        <w:t>二〇二一年十二月二十日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rFonts w:ascii="微软雅黑" w:hAnsi="微软雅黑" w:eastAsia="微软雅黑" w:cs="微软雅黑"/>
          <w:color w:val="424849"/>
          <w:sz w:val="27"/>
          <w:szCs w:val="27"/>
          <w:bdr w:val="none" w:color="auto" w:sz="0" w:space="0"/>
          <w:shd w:val="clear" w:fill="FFFFFF"/>
        </w:rPr>
        <w:t>起草人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rFonts w:hint="eastAsia" w:ascii="微软雅黑" w:hAnsi="微软雅黑" w:eastAsia="微软雅黑" w:cs="微软雅黑"/>
          <w:color w:val="424849"/>
          <w:sz w:val="25"/>
          <w:szCs w:val="25"/>
          <w:bdr w:val="none" w:color="auto" w:sz="0" w:space="0"/>
          <w:shd w:val="clear" w:fill="FFFFFF"/>
        </w:rPr>
        <w:t>祁 冰 陈金华 毛 凯 林常青 李云龙 杨仕超 程 勇 王芃远 张 昕 张昌佳 高亚锋 关 军 李百毅 张建新 董英俊 张少凡 余书法 韩 斌 蔡丽娟 卢利红 宋明慧 郑艳萍 刘方亮 雍伟兵 卓 隽 刘丽茹 王 超 高耀宾 赵 炜 司兵洋 谢 芳 王万超 张军令 黄彦志 于 毅 王建坤 徐晓雷 张 宁 常丽芳 宋莉莉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rFonts w:hint="eastAsia" w:ascii="微软雅黑" w:hAnsi="微软雅黑" w:eastAsia="微软雅黑" w:cs="微软雅黑"/>
          <w:color w:val="424849"/>
          <w:sz w:val="27"/>
          <w:szCs w:val="27"/>
          <w:bdr w:val="none" w:color="auto" w:sz="0" w:space="0"/>
          <w:shd w:val="clear" w:fill="F7F7F7"/>
        </w:rPr>
        <w:t>起草单位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rFonts w:hint="eastAsia" w:ascii="微软雅黑" w:hAnsi="微软雅黑" w:eastAsia="微软雅黑" w:cs="微软雅黑"/>
          <w:color w:val="424849"/>
          <w:sz w:val="25"/>
          <w:szCs w:val="25"/>
          <w:bdr w:val="none" w:color="auto" w:sz="0" w:space="0"/>
          <w:shd w:val="clear" w:fill="F7F7F7"/>
        </w:rPr>
        <w:t>河南省建筑科学研究院有限公司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rFonts w:hint="eastAsia" w:ascii="微软雅黑" w:hAnsi="微软雅黑" w:eastAsia="微软雅黑" w:cs="微软雅黑"/>
          <w:color w:val="424849"/>
          <w:sz w:val="25"/>
          <w:szCs w:val="25"/>
          <w:bdr w:val="none" w:color="auto" w:sz="0" w:space="0"/>
          <w:shd w:val="clear" w:fill="F7F7F7"/>
        </w:rPr>
        <w:t>重庆大学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rFonts w:hint="eastAsia" w:ascii="微软雅黑" w:hAnsi="微软雅黑" w:eastAsia="微软雅黑" w:cs="微软雅黑"/>
          <w:color w:val="424849"/>
          <w:sz w:val="25"/>
          <w:szCs w:val="25"/>
          <w:bdr w:val="none" w:color="auto" w:sz="0" w:space="0"/>
          <w:shd w:val="clear" w:fill="F7F7F7"/>
        </w:rPr>
        <w:t>住房和城乡建设部标准定额研究所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rFonts w:hint="eastAsia" w:ascii="微软雅黑" w:hAnsi="微软雅黑" w:eastAsia="微软雅黑" w:cs="微软雅黑"/>
          <w:color w:val="424849"/>
          <w:sz w:val="25"/>
          <w:szCs w:val="25"/>
          <w:bdr w:val="none" w:color="auto" w:sz="0" w:space="0"/>
          <w:shd w:val="clear" w:fill="F7F7F7"/>
        </w:rPr>
        <w:t>江苏绿色建筑产业技术研究院有限公司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rFonts w:hint="eastAsia" w:ascii="微软雅黑" w:hAnsi="微软雅黑" w:eastAsia="微软雅黑" w:cs="微软雅黑"/>
          <w:color w:val="424849"/>
          <w:sz w:val="25"/>
          <w:szCs w:val="25"/>
          <w:bdr w:val="none" w:color="auto" w:sz="0" w:space="0"/>
          <w:shd w:val="clear" w:fill="F7F7F7"/>
        </w:rPr>
        <w:t>广东省建筑科学研究院集团股份有限公司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rFonts w:hint="eastAsia" w:ascii="微软雅黑" w:hAnsi="微软雅黑" w:eastAsia="微软雅黑" w:cs="微软雅黑"/>
          <w:color w:val="424849"/>
          <w:sz w:val="25"/>
          <w:szCs w:val="25"/>
          <w:bdr w:val="none" w:color="auto" w:sz="0" w:space="0"/>
          <w:shd w:val="clear" w:fill="F7F7F7"/>
        </w:rPr>
        <w:t>清华大学建筑学院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rFonts w:hint="eastAsia" w:ascii="微软雅黑" w:hAnsi="微软雅黑" w:eastAsia="微软雅黑" w:cs="微软雅黑"/>
          <w:color w:val="424849"/>
          <w:sz w:val="25"/>
          <w:szCs w:val="25"/>
          <w:bdr w:val="none" w:color="auto" w:sz="0" w:space="0"/>
          <w:shd w:val="clear" w:fill="F7F7F7"/>
        </w:rPr>
        <w:t>南京理工大学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rFonts w:hint="eastAsia" w:ascii="微软雅黑" w:hAnsi="微软雅黑" w:eastAsia="微软雅黑" w:cs="微软雅黑"/>
          <w:color w:val="424849"/>
          <w:sz w:val="25"/>
          <w:szCs w:val="25"/>
          <w:bdr w:val="none" w:color="auto" w:sz="0" w:space="0"/>
          <w:shd w:val="clear" w:fill="F7F7F7"/>
        </w:rPr>
        <w:t>西南交通大学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rFonts w:hint="eastAsia" w:ascii="微软雅黑" w:hAnsi="微软雅黑" w:eastAsia="微软雅黑" w:cs="微软雅黑"/>
          <w:color w:val="424849"/>
          <w:sz w:val="25"/>
          <w:szCs w:val="25"/>
          <w:bdr w:val="none" w:color="auto" w:sz="0" w:space="0"/>
          <w:shd w:val="clear" w:fill="F7F7F7"/>
        </w:rPr>
        <w:t>三门峡豫建工程检测有限责任公司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rFonts w:hint="eastAsia" w:ascii="微软雅黑" w:hAnsi="微软雅黑" w:eastAsia="微软雅黑" w:cs="微软雅黑"/>
          <w:color w:val="424849"/>
          <w:sz w:val="25"/>
          <w:szCs w:val="25"/>
          <w:bdr w:val="none" w:color="auto" w:sz="0" w:space="0"/>
          <w:shd w:val="clear" w:fill="F7F7F7"/>
        </w:rPr>
        <w:t>许昌市建设工程质量检测站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rFonts w:hint="eastAsia" w:ascii="微软雅黑" w:hAnsi="微软雅黑" w:eastAsia="微软雅黑" w:cs="微软雅黑"/>
          <w:color w:val="424849"/>
          <w:sz w:val="25"/>
          <w:szCs w:val="25"/>
          <w:bdr w:val="none" w:color="auto" w:sz="0" w:space="0"/>
          <w:shd w:val="clear" w:fill="F7F7F7"/>
        </w:rPr>
        <w:t>河南豫美建设工程检测有限公司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rFonts w:hint="eastAsia" w:ascii="微软雅黑" w:hAnsi="微软雅黑" w:eastAsia="微软雅黑" w:cs="微软雅黑"/>
          <w:color w:val="424849"/>
          <w:sz w:val="25"/>
          <w:szCs w:val="25"/>
          <w:bdr w:val="none" w:color="auto" w:sz="0" w:space="0"/>
          <w:shd w:val="clear" w:fill="F7F7F7"/>
        </w:rPr>
        <w:t>河南省国安建筑工程质量检测有限公司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rFonts w:hint="eastAsia" w:ascii="微软雅黑" w:hAnsi="微软雅黑" w:eastAsia="微软雅黑" w:cs="微软雅黑"/>
          <w:color w:val="424849"/>
          <w:sz w:val="25"/>
          <w:szCs w:val="25"/>
          <w:bdr w:val="none" w:color="auto" w:sz="0" w:space="0"/>
          <w:shd w:val="clear" w:fill="F7F7F7"/>
        </w:rPr>
        <w:t>周口公正建设工程检测咨询有限公司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rFonts w:hint="eastAsia" w:ascii="微软雅黑" w:hAnsi="微软雅黑" w:eastAsia="微软雅黑" w:cs="微软雅黑"/>
          <w:color w:val="424849"/>
          <w:sz w:val="25"/>
          <w:szCs w:val="25"/>
          <w:bdr w:val="none" w:color="auto" w:sz="0" w:space="0"/>
          <w:shd w:val="clear" w:fill="F7F7F7"/>
        </w:rPr>
        <w:t>湖南博联工程检测有限公司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rFonts w:hint="eastAsia" w:ascii="微软雅黑" w:hAnsi="微软雅黑" w:eastAsia="微软雅黑" w:cs="微软雅黑"/>
          <w:color w:val="424849"/>
          <w:sz w:val="25"/>
          <w:szCs w:val="25"/>
          <w:bdr w:val="none" w:color="auto" w:sz="0" w:space="0"/>
          <w:shd w:val="clear" w:fill="F7F7F7"/>
        </w:rPr>
        <w:t>江苏瑞利山河建设工程质量检测有限公司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rFonts w:hint="eastAsia" w:ascii="微软雅黑" w:hAnsi="微软雅黑" w:eastAsia="微软雅黑" w:cs="微软雅黑"/>
          <w:color w:val="424849"/>
          <w:sz w:val="25"/>
          <w:szCs w:val="25"/>
          <w:bdr w:val="none" w:color="auto" w:sz="0" w:space="0"/>
          <w:shd w:val="clear" w:fill="F7F7F7"/>
        </w:rPr>
        <w:t>昆明必和必真工程质量检测有限公司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rFonts w:hint="eastAsia" w:ascii="微软雅黑" w:hAnsi="微软雅黑" w:eastAsia="微软雅黑" w:cs="微软雅黑"/>
          <w:color w:val="424849"/>
          <w:sz w:val="25"/>
          <w:szCs w:val="25"/>
          <w:bdr w:val="none" w:color="auto" w:sz="0" w:space="0"/>
          <w:shd w:val="clear" w:fill="F7F7F7"/>
        </w:rPr>
        <w:t>郑州市科瑞建设工程检测有限公司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rFonts w:hint="eastAsia" w:ascii="微软雅黑" w:hAnsi="微软雅黑" w:eastAsia="微软雅黑" w:cs="微软雅黑"/>
          <w:color w:val="424849"/>
          <w:sz w:val="25"/>
          <w:szCs w:val="25"/>
          <w:bdr w:val="none" w:color="auto" w:sz="0" w:space="0"/>
          <w:shd w:val="clear" w:fill="F7F7F7"/>
        </w:rPr>
        <w:t>郑州市建设工程质量检测有限公司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rFonts w:hint="eastAsia" w:ascii="微软雅黑" w:hAnsi="微软雅黑" w:eastAsia="微软雅黑" w:cs="微软雅黑"/>
          <w:color w:val="424849"/>
          <w:sz w:val="27"/>
          <w:szCs w:val="27"/>
          <w:bdr w:val="none" w:color="auto" w:sz="0" w:space="0"/>
          <w:shd w:val="clear" w:fill="F7F7F7"/>
        </w:rPr>
        <w:t>主要技术内容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Style w:val="5"/>
          <w:rFonts w:hint="eastAsia" w:ascii="微软雅黑" w:hAnsi="微软雅黑" w:eastAsia="微软雅黑" w:cs="微软雅黑"/>
          <w:color w:val="424849"/>
          <w:sz w:val="25"/>
          <w:szCs w:val="25"/>
          <w:bdr w:val="none" w:color="auto" w:sz="0" w:space="0"/>
          <w:shd w:val="clear" w:fill="F7F7F7"/>
        </w:rPr>
        <w:t>总则、术语和符号、基本规定、室内环境指标、设计、施工与验收、检测与评定、运行与维护等。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D62A9"/>
    <w:rsid w:val="2A2D62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2022-05-05T07:15:00Z</dcterms:created>
  <dc:creator>清风</dc:creator>
  <cp:lastModifiedBy>清风</cp:lastModifiedBy>
  <dcterms:modified xsi:type="dcterms:W3CDTF">2022-05-05T07:15:47Z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CFDB9EF29D9F4D6B954E1532CDC1CFED</vt:lpwstr>
  </property>
</Properties>
</file>