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1200" w:lineRule="exact"/>
        <w:jc w:val="distribute"/>
        <w:rPr>
          <w:rFonts w:ascii="微软雅黑" w:hAnsi="微软雅黑" w:eastAsia="微软雅黑" w:cs="微软雅黑"/>
          <w:b/>
          <w:bCs/>
          <w:color w:val="FF0000"/>
          <w:w w:val="55"/>
          <w:sz w:val="96"/>
          <w:szCs w:val="96"/>
        </w:rPr>
      </w:pPr>
      <w:r>
        <w:rPr>
          <w:rFonts w:hint="eastAsia" w:ascii="微软雅黑" w:hAnsi="微软雅黑" w:eastAsia="微软雅黑" w:cs="微软雅黑"/>
          <w:b/>
          <w:bCs/>
          <w:color w:val="FF0000"/>
          <w:w w:val="55"/>
          <w:sz w:val="96"/>
          <w:szCs w:val="96"/>
        </w:rPr>
        <w:t>第四届智慧建造创新发展高峰论坛</w:t>
      </w:r>
    </w:p>
    <w:p>
      <w:pPr>
        <w:widowControl/>
        <w:spacing w:line="360" w:lineRule="auto"/>
        <w:ind w:left="-359" w:leftChars="-171" w:right="-328" w:rightChars="-156"/>
        <w:jc w:val="center"/>
        <w:rPr>
          <w:rFonts w:ascii="Arial" w:hAnsi="Arial" w:cs="Arial"/>
          <w:kern w:val="0"/>
          <w:sz w:val="28"/>
          <w:szCs w:val="28"/>
        </w:rPr>
      </w:pPr>
      <w:r>
        <w:rPr>
          <w:rFonts w:ascii="Arial" w:hAnsi="Arial" w:cs="Arial"/>
          <w:kern w:val="0"/>
          <w:sz w:val="28"/>
          <w:szCs w:val="28"/>
        </w:rPr>
        <w:pict>
          <v:rect id="_x0000_i1025" o:spt="1" style="height:3.4pt;width:491.5pt;" fillcolor="#FF0033" filled="t" stroked="f" coordsize="21600,21600" o:hr="t" o:hrstd="t" o:hrnoshade="t" o:hrpct="0" o:hralign="center">
            <v:path/>
            <v:fill on="t" focussize="0,0"/>
            <v:stroke on="f"/>
            <v:imagedata o:title=""/>
            <o:lock v:ext="edit"/>
            <w10:wrap type="none"/>
            <w10:anchorlock/>
          </v:rect>
        </w:pict>
      </w:r>
    </w:p>
    <w:p>
      <w:pPr>
        <w:spacing w:line="340" w:lineRule="exact"/>
        <w:jc w:val="center"/>
        <w:rPr>
          <w:rFonts w:hint="default" w:ascii="微软雅黑" w:hAnsi="微软雅黑" w:eastAsia="微软雅黑" w:cs="微软雅黑"/>
          <w:b/>
          <w:bCs w:val="0"/>
          <w:sz w:val="30"/>
          <w:szCs w:val="30"/>
          <w:lang w:val="en-US"/>
        </w:rPr>
      </w:pPr>
      <w:r>
        <w:rPr>
          <w:rFonts w:hint="eastAsia" w:ascii="微软雅黑" w:hAnsi="微软雅黑" w:eastAsia="微软雅黑" w:cs="微软雅黑"/>
          <w:b/>
          <w:bCs w:val="0"/>
          <w:sz w:val="30"/>
          <w:szCs w:val="30"/>
        </w:rPr>
        <w:t>会议日程</w:t>
      </w:r>
      <w:r>
        <w:rPr>
          <w:rFonts w:hint="eastAsia" w:ascii="微软雅黑" w:hAnsi="微软雅黑" w:eastAsia="微软雅黑" w:cs="微软雅黑"/>
          <w:b/>
          <w:bCs w:val="0"/>
          <w:sz w:val="30"/>
          <w:szCs w:val="30"/>
          <w:lang w:eastAsia="zh-CN"/>
        </w:rPr>
        <w:t>（</w:t>
      </w:r>
      <w:r>
        <w:rPr>
          <w:rFonts w:hint="eastAsia" w:ascii="微软雅黑" w:hAnsi="微软雅黑" w:eastAsia="微软雅黑" w:cs="微软雅黑"/>
          <w:b/>
          <w:bCs w:val="0"/>
          <w:sz w:val="30"/>
          <w:szCs w:val="30"/>
        </w:rPr>
        <w:t>草案</w:t>
      </w:r>
      <w:r>
        <w:rPr>
          <w:rFonts w:hint="eastAsia" w:ascii="微软雅黑" w:hAnsi="微软雅黑" w:eastAsia="微软雅黑" w:cs="微软雅黑"/>
          <w:b/>
          <w:bCs w:val="0"/>
          <w:sz w:val="30"/>
          <w:szCs w:val="30"/>
          <w:lang w:eastAsia="zh-CN"/>
        </w:rPr>
        <w:t>）和回执表</w:t>
      </w:r>
    </w:p>
    <w:p>
      <w:pPr>
        <w:spacing w:line="180" w:lineRule="exact"/>
        <w:jc w:val="center"/>
        <w:rPr>
          <w:rFonts w:ascii="宋体" w:hAnsi="宋体"/>
          <w:b/>
          <w:bCs/>
          <w:sz w:val="36"/>
          <w:szCs w:val="36"/>
        </w:rPr>
      </w:pPr>
      <w:r>
        <w:rPr>
          <w:rFonts w:hint="eastAsia" w:ascii="宋体" w:hAnsi="宋体"/>
          <w:b/>
          <w:bCs/>
          <w:sz w:val="36"/>
          <w:szCs w:val="36"/>
        </w:rPr>
        <w:t xml:space="preserve"> </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Layout w:type="autofit"/>
        <w:tblCellMar>
          <w:top w:w="0" w:type="dxa"/>
          <w:left w:w="108" w:type="dxa"/>
          <w:bottom w:w="0" w:type="dxa"/>
          <w:right w:w="108" w:type="dxa"/>
        </w:tblCellMar>
      </w:tblPr>
      <w:tblGrid>
        <w:gridCol w:w="1547"/>
        <w:gridCol w:w="83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9968" w:type="dxa"/>
            <w:gridSpan w:val="2"/>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jc w:val="both"/>
              <w:rPr>
                <w:rFonts w:hint="eastAsia" w:ascii="宋体" w:hAnsi="宋体" w:cs="宋体"/>
                <w:b/>
                <w:bCs w:val="0"/>
                <w:sz w:val="24"/>
                <w:lang w:val="en-US" w:eastAsia="zh-CN"/>
              </w:rPr>
            </w:pPr>
            <w:r>
              <w:rPr>
                <w:rFonts w:hint="eastAsia" w:ascii="宋体" w:hAnsi="宋体" w:cs="宋体"/>
                <w:b/>
                <w:bCs w:val="0"/>
                <w:sz w:val="24"/>
                <w:lang w:val="en-US" w:eastAsia="zh-CN"/>
              </w:rPr>
              <w:t>时间：2023年10月18-20日</w:t>
            </w:r>
            <w:r>
              <w:rPr>
                <w:rFonts w:hint="eastAsia" w:ascii="宋体" w:hAnsi="宋体" w:cs="宋体"/>
                <w:b/>
                <w:bCs w:val="0"/>
                <w:sz w:val="24"/>
                <w:lang w:val="en-US" w:eastAsia="zh-CN"/>
              </w:rPr>
              <w:tab/>
            </w:r>
            <w:r>
              <w:rPr>
                <w:rFonts w:hint="eastAsia" w:ascii="宋体" w:hAnsi="宋体" w:cs="宋体"/>
                <w:b/>
                <w:bCs w:val="0"/>
                <w:sz w:val="24"/>
                <w:lang w:val="en-US" w:eastAsia="zh-CN"/>
              </w:rPr>
              <w:t xml:space="preserve">                                         地点：杭州市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92D050"/>
            <w:vAlign w:val="center"/>
          </w:tcPr>
          <w:p>
            <w:pPr>
              <w:spacing w:line="340" w:lineRule="exact"/>
              <w:jc w:val="center"/>
              <w:rPr>
                <w:rFonts w:ascii="宋体" w:hAnsi="宋体"/>
                <w:b/>
                <w:sz w:val="24"/>
              </w:rPr>
            </w:pPr>
            <w:r>
              <w:rPr>
                <w:rFonts w:hint="eastAsia" w:ascii="宋体" w:hAnsi="宋体"/>
                <w:b/>
                <w:sz w:val="24"/>
              </w:rPr>
              <w:t>19日上午</w:t>
            </w:r>
          </w:p>
        </w:tc>
        <w:tc>
          <w:tcPr>
            <w:tcW w:w="8404" w:type="dxa"/>
            <w:tcBorders>
              <w:top w:val="single" w:color="auto" w:sz="4" w:space="0"/>
              <w:left w:val="single" w:color="auto" w:sz="4" w:space="0"/>
              <w:bottom w:val="single" w:color="auto" w:sz="4" w:space="0"/>
              <w:right w:val="single" w:color="auto" w:sz="4" w:space="0"/>
            </w:tcBorders>
            <w:shd w:val="clear" w:color="auto" w:fill="92D050"/>
            <w:vAlign w:val="center"/>
          </w:tcPr>
          <w:p>
            <w:pPr>
              <w:spacing w:line="340" w:lineRule="exact"/>
              <w:rPr>
                <w:rFonts w:ascii="宋体" w:hAnsi="宋体"/>
                <w:b/>
                <w:sz w:val="24"/>
              </w:rPr>
            </w:pPr>
            <w:r>
              <w:rPr>
                <w:rFonts w:hint="eastAsia" w:ascii="宋体" w:hAnsi="宋体"/>
                <w:b/>
                <w:sz w:val="24"/>
              </w:rPr>
              <w:t>主持人：</w:t>
            </w:r>
            <w:r>
              <w:rPr>
                <w:rFonts w:ascii="宋体" w:hAnsi="宋体"/>
                <w:b/>
                <w:sz w:val="24"/>
              </w:rPr>
              <w:t>中</w:t>
            </w:r>
            <w:r>
              <w:rPr>
                <w:rFonts w:hint="eastAsia" w:ascii="宋体" w:hAnsi="宋体"/>
                <w:b/>
                <w:sz w:val="24"/>
              </w:rPr>
              <w:t>国建筑</w:t>
            </w:r>
            <w:r>
              <w:rPr>
                <w:rFonts w:ascii="宋体" w:hAnsi="宋体"/>
                <w:b/>
                <w:sz w:val="24"/>
              </w:rPr>
              <w:t>集团有限公司首席专家李云贵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sz w:val="24"/>
              </w:rPr>
            </w:pPr>
            <w:r>
              <w:rPr>
                <w:rFonts w:hint="eastAsia" w:ascii="宋体" w:hAnsi="宋体"/>
                <w:b/>
                <w:bCs/>
                <w:sz w:val="24"/>
              </w:rPr>
              <w:t>8:00-8:30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tabs>
                <w:tab w:val="left" w:pos="1578"/>
              </w:tabs>
              <w:spacing w:line="340" w:lineRule="exact"/>
              <w:ind w:right="-107" w:rightChars="-51"/>
              <w:jc w:val="left"/>
              <w:rPr>
                <w:rFonts w:ascii="宋体" w:hAnsi="宋体"/>
                <w:b/>
                <w:sz w:val="24"/>
              </w:rPr>
            </w:pPr>
            <w:r>
              <w:rPr>
                <w:rFonts w:hint="eastAsia" w:ascii="宋体" w:hAnsi="宋体"/>
                <w:b/>
                <w:sz w:val="24"/>
              </w:rPr>
              <w:t>代表入场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sz w:val="24"/>
              </w:rPr>
            </w:pPr>
            <w:r>
              <w:rPr>
                <w:rFonts w:hint="eastAsia" w:ascii="宋体" w:hAnsi="宋体"/>
                <w:b/>
                <w:bCs/>
                <w:sz w:val="24"/>
              </w:rPr>
              <w:t>8:30-8:40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tabs>
                <w:tab w:val="left" w:pos="518"/>
              </w:tabs>
              <w:spacing w:line="340" w:lineRule="exact"/>
              <w:ind w:right="-107" w:rightChars="-51"/>
              <w:jc w:val="left"/>
              <w:rPr>
                <w:rFonts w:hint="eastAsia" w:ascii="宋体" w:hAnsi="宋体"/>
                <w:b w:val="0"/>
                <w:bCs/>
                <w:sz w:val="24"/>
              </w:rPr>
            </w:pPr>
            <w:r>
              <w:rPr>
                <w:rFonts w:hint="eastAsia" w:ascii="宋体" w:hAnsi="宋体"/>
                <w:b w:val="0"/>
                <w:bCs/>
                <w:sz w:val="24"/>
                <w:lang w:eastAsia="zh-CN"/>
              </w:rPr>
              <w:t>嘉宾</w:t>
            </w:r>
            <w:r>
              <w:rPr>
                <w:rFonts w:hint="eastAsia" w:ascii="宋体" w:hAnsi="宋体"/>
                <w:b w:val="0"/>
                <w:bCs/>
                <w:sz w:val="24"/>
              </w:rPr>
              <w:t>致辞</w:t>
            </w:r>
          </w:p>
          <w:p>
            <w:pPr>
              <w:tabs>
                <w:tab w:val="left" w:pos="518"/>
              </w:tabs>
              <w:spacing w:line="340" w:lineRule="exact"/>
              <w:ind w:right="-107" w:rightChars="-51"/>
              <w:jc w:val="right"/>
              <w:rPr>
                <w:rFonts w:ascii="宋体" w:hAnsi="宋体"/>
                <w:b/>
                <w:sz w:val="24"/>
              </w:rPr>
            </w:pPr>
            <w:r>
              <w:rPr>
                <w:rFonts w:hint="eastAsia" w:ascii="宋体" w:hAnsi="宋体"/>
                <w:b/>
                <w:sz w:val="24"/>
              </w:rPr>
              <w:t>中国土木工程学会总工程师工作委员会理事长毛志兵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sz w:val="24"/>
              </w:rPr>
            </w:pPr>
            <w:r>
              <w:rPr>
                <w:rFonts w:hint="eastAsia" w:ascii="宋体" w:hAnsi="宋体"/>
                <w:b/>
                <w:bCs/>
                <w:sz w:val="24"/>
              </w:rPr>
              <w:t>8:40-8:50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tabs>
                <w:tab w:val="left" w:pos="518"/>
              </w:tabs>
              <w:spacing w:line="340" w:lineRule="exact"/>
              <w:ind w:right="-107" w:rightChars="-51"/>
              <w:jc w:val="left"/>
              <w:rPr>
                <w:rFonts w:hint="eastAsia" w:ascii="宋体" w:hAnsi="宋体"/>
                <w:b w:val="0"/>
                <w:bCs/>
                <w:sz w:val="24"/>
              </w:rPr>
            </w:pPr>
            <w:r>
              <w:rPr>
                <w:rFonts w:hint="eastAsia" w:ascii="宋体" w:hAnsi="宋体"/>
                <w:b w:val="0"/>
                <w:bCs/>
                <w:sz w:val="24"/>
                <w:lang w:eastAsia="zh-CN"/>
              </w:rPr>
              <w:t>嘉宾</w:t>
            </w:r>
            <w:r>
              <w:rPr>
                <w:rFonts w:hint="eastAsia" w:ascii="宋体" w:hAnsi="宋体"/>
                <w:b w:val="0"/>
                <w:bCs/>
                <w:sz w:val="24"/>
              </w:rPr>
              <w:t>致辞</w:t>
            </w:r>
          </w:p>
          <w:p>
            <w:pPr>
              <w:tabs>
                <w:tab w:val="left" w:pos="518"/>
              </w:tabs>
              <w:spacing w:line="340" w:lineRule="exact"/>
              <w:ind w:right="-107" w:rightChars="-51"/>
              <w:jc w:val="right"/>
              <w:rPr>
                <w:rFonts w:ascii="宋体" w:hAnsi="宋体"/>
                <w:b/>
                <w:sz w:val="24"/>
              </w:rPr>
            </w:pPr>
            <w:r>
              <w:rPr>
                <w:rFonts w:hint="eastAsia" w:ascii="宋体" w:hAnsi="宋体"/>
                <w:b/>
                <w:sz w:val="24"/>
              </w:rPr>
              <w:t>浙江省勘察设计行业协会会长张金星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sz w:val="24"/>
              </w:rPr>
            </w:pPr>
            <w:r>
              <w:rPr>
                <w:rFonts w:hint="eastAsia" w:ascii="宋体" w:hAnsi="宋体"/>
                <w:b/>
                <w:bCs/>
                <w:sz w:val="24"/>
              </w:rPr>
              <w:t>8:50-9:30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eastAsia" w:ascii="宋体" w:hAnsi="宋体" w:cs="宋体"/>
                <w:bCs/>
                <w:sz w:val="24"/>
                <w:lang w:val="en-US" w:eastAsia="zh-CN"/>
              </w:rPr>
            </w:pPr>
            <w:r>
              <w:rPr>
                <w:rFonts w:hint="eastAsia" w:ascii="宋体" w:hAnsi="宋体" w:cs="宋体"/>
                <w:bCs/>
                <w:sz w:val="24"/>
                <w:lang w:val="en-US" w:eastAsia="zh-CN"/>
              </w:rPr>
              <w:t>智能建造应用与发展</w:t>
            </w:r>
          </w:p>
          <w:p>
            <w:pPr>
              <w:spacing w:line="340" w:lineRule="exact"/>
              <w:ind w:right="-107" w:rightChars="-51"/>
              <w:jc w:val="right"/>
              <w:rPr>
                <w:rFonts w:hint="eastAsia" w:ascii="宋体" w:hAnsi="宋体" w:cs="宋体"/>
                <w:bCs/>
                <w:sz w:val="24"/>
                <w:lang w:val="en-US" w:eastAsia="zh-CN"/>
              </w:rPr>
            </w:pPr>
            <w:r>
              <w:rPr>
                <w:rFonts w:hint="eastAsia" w:ascii="宋体" w:hAnsi="宋体" w:cs="宋体"/>
                <w:b/>
                <w:bCs w:val="0"/>
                <w:sz w:val="24"/>
                <w:lang w:val="en-US" w:eastAsia="zh-CN"/>
              </w:rPr>
              <w:t>中国图学学会BIM专业委员会主任委员、清华大学土木系教授马智亮</w:t>
            </w:r>
            <w:r>
              <w:rPr>
                <w:rFonts w:hint="eastAsia" w:ascii="宋体" w:hAnsi="宋体" w:cs="宋体"/>
                <w:bCs/>
                <w:sz w:val="24"/>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sz w:val="24"/>
              </w:rPr>
            </w:pPr>
            <w:r>
              <w:rPr>
                <w:rFonts w:hint="eastAsia" w:ascii="宋体" w:hAnsi="宋体"/>
                <w:b/>
                <w:bCs/>
                <w:sz w:val="24"/>
              </w:rPr>
              <w:t>9:30-10:0</w:t>
            </w:r>
            <w:r>
              <w:rPr>
                <w:rFonts w:ascii="宋体" w:hAnsi="宋体"/>
                <w:b/>
                <w:bCs/>
                <w:sz w:val="24"/>
              </w:rPr>
              <w:t>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eastAsia" w:ascii="宋体" w:hAnsi="宋体" w:cs="宋体"/>
                <w:bCs/>
                <w:sz w:val="24"/>
                <w:lang w:val="en-US" w:eastAsia="zh-CN"/>
              </w:rPr>
            </w:pPr>
            <w:r>
              <w:rPr>
                <w:rFonts w:hint="eastAsia" w:ascii="宋体" w:hAnsi="宋体" w:cs="宋体"/>
                <w:bCs/>
                <w:sz w:val="24"/>
                <w:lang w:val="en-US" w:eastAsia="zh-CN"/>
              </w:rPr>
              <w:t>低碳智慧数据中心发展趋势</w:t>
            </w:r>
          </w:p>
          <w:p>
            <w:pPr>
              <w:spacing w:line="340" w:lineRule="exact"/>
              <w:ind w:right="-107" w:rightChars="-51"/>
              <w:rPr>
                <w:rFonts w:hint="eastAsia" w:ascii="宋体" w:hAnsi="宋体" w:cs="宋体"/>
                <w:bCs/>
                <w:sz w:val="24"/>
                <w:lang w:val="en-US" w:eastAsia="zh-CN"/>
              </w:rPr>
            </w:pPr>
            <w:r>
              <w:rPr>
                <w:rFonts w:hint="eastAsia" w:ascii="宋体" w:hAnsi="宋体" w:cs="宋体"/>
                <w:bCs/>
                <w:sz w:val="24"/>
                <w:lang w:val="en-US" w:eastAsia="zh-CN"/>
              </w:rPr>
              <w:t xml:space="preserve">  </w:t>
            </w:r>
            <w:r>
              <w:rPr>
                <w:rFonts w:hint="eastAsia" w:ascii="宋体" w:hAnsi="宋体" w:cs="宋体"/>
                <w:b/>
                <w:bCs w:val="0"/>
                <w:sz w:val="24"/>
                <w:lang w:val="en-US" w:eastAsia="zh-CN"/>
              </w:rPr>
              <w:t>中国建筑节能协会副会长、中国建设科技集团智慧建筑研究中心主任欧阳东</w:t>
            </w:r>
            <w:r>
              <w:rPr>
                <w:rFonts w:hint="eastAsia" w:ascii="宋体" w:hAnsi="宋体" w:cs="宋体"/>
                <w:bCs/>
                <w:sz w:val="24"/>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sz w:val="24"/>
              </w:rPr>
            </w:pPr>
            <w:r>
              <w:rPr>
                <w:rFonts w:hint="eastAsia" w:ascii="宋体" w:hAnsi="宋体"/>
                <w:b/>
                <w:bCs/>
                <w:sz w:val="24"/>
              </w:rPr>
              <w:t>10:00-</w:t>
            </w:r>
            <w:r>
              <w:rPr>
                <w:rFonts w:ascii="宋体" w:hAnsi="宋体"/>
                <w:b/>
                <w:bCs/>
                <w:sz w:val="24"/>
              </w:rPr>
              <w:t>1</w:t>
            </w:r>
            <w:r>
              <w:rPr>
                <w:rFonts w:hint="eastAsia" w:ascii="宋体" w:hAnsi="宋体"/>
                <w:b/>
                <w:bCs/>
                <w:sz w:val="24"/>
              </w:rPr>
              <w:t>0:1</w:t>
            </w:r>
            <w:r>
              <w:rPr>
                <w:rFonts w:ascii="宋体" w:hAnsi="宋体"/>
                <w:b/>
                <w:bCs/>
                <w:sz w:val="24"/>
              </w:rPr>
              <w:t>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eastAsia" w:ascii="宋体" w:hAnsi="宋体" w:cs="宋体"/>
                <w:b/>
                <w:bCs w:val="0"/>
                <w:sz w:val="24"/>
                <w:lang w:val="en-US" w:eastAsia="zh-CN"/>
              </w:rPr>
            </w:pPr>
            <w:r>
              <w:rPr>
                <w:rFonts w:hint="eastAsia" w:ascii="宋体" w:hAnsi="宋体" w:cs="宋体"/>
                <w:b/>
                <w:bCs w:val="0"/>
                <w:sz w:val="24"/>
                <w:lang w:val="en-US" w:eastAsia="zh-CN"/>
              </w:rPr>
              <w:t>茶歇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sz w:val="24"/>
              </w:rPr>
            </w:pPr>
            <w:r>
              <w:rPr>
                <w:rFonts w:hint="eastAsia" w:ascii="宋体" w:hAnsi="宋体"/>
                <w:b/>
                <w:bCs/>
                <w:sz w:val="24"/>
              </w:rPr>
              <w:t>10:10-</w:t>
            </w:r>
            <w:r>
              <w:rPr>
                <w:rFonts w:ascii="宋体" w:hAnsi="宋体"/>
                <w:b/>
                <w:bCs/>
                <w:sz w:val="24"/>
              </w:rPr>
              <w:t>1</w:t>
            </w:r>
            <w:r>
              <w:rPr>
                <w:rFonts w:hint="eastAsia" w:ascii="宋体" w:hAnsi="宋体"/>
                <w:b/>
                <w:bCs/>
                <w:sz w:val="24"/>
              </w:rPr>
              <w:t>0:40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eastAsia" w:ascii="宋体" w:hAnsi="宋体" w:cs="宋体"/>
                <w:bCs/>
                <w:sz w:val="24"/>
                <w:lang w:val="en-US" w:eastAsia="zh-CN"/>
              </w:rPr>
            </w:pPr>
            <w:r>
              <w:rPr>
                <w:rFonts w:hint="eastAsia" w:ascii="宋体" w:hAnsi="宋体" w:cs="宋体"/>
                <w:bCs/>
                <w:sz w:val="24"/>
                <w:lang w:val="en-US" w:eastAsia="zh-CN"/>
              </w:rPr>
              <w:t>大跨度空间结构智能建造探索与实践</w:t>
            </w:r>
          </w:p>
          <w:p>
            <w:pPr>
              <w:spacing w:line="340" w:lineRule="exact"/>
              <w:ind w:right="-107" w:rightChars="-51"/>
              <w:jc w:val="right"/>
              <w:rPr>
                <w:rFonts w:hint="eastAsia" w:ascii="宋体" w:hAnsi="宋体" w:cs="宋体"/>
                <w:bCs/>
                <w:sz w:val="24"/>
                <w:lang w:val="en-US" w:eastAsia="zh-CN"/>
              </w:rPr>
            </w:pPr>
            <w:r>
              <w:rPr>
                <w:rFonts w:hint="eastAsia" w:ascii="宋体" w:hAnsi="宋体" w:cs="宋体"/>
                <w:b/>
                <w:bCs w:val="0"/>
                <w:sz w:val="24"/>
                <w:lang w:val="en-US" w:eastAsia="zh-CN"/>
              </w:rPr>
              <w:t>北京城建集团有限责任公司总工程师李久林</w:t>
            </w:r>
            <w:r>
              <w:rPr>
                <w:rFonts w:hint="eastAsia" w:ascii="宋体" w:hAnsi="宋体" w:cs="宋体"/>
                <w:bCs/>
                <w:sz w:val="24"/>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sz w:val="24"/>
              </w:rPr>
            </w:pPr>
            <w:r>
              <w:rPr>
                <w:rFonts w:hint="eastAsia" w:ascii="宋体" w:hAnsi="宋体"/>
                <w:b/>
                <w:bCs/>
                <w:sz w:val="24"/>
              </w:rPr>
              <w:t>10:40-</w:t>
            </w:r>
            <w:r>
              <w:rPr>
                <w:rFonts w:ascii="宋体" w:hAnsi="宋体"/>
                <w:b/>
                <w:bCs/>
                <w:sz w:val="24"/>
              </w:rPr>
              <w:t>1</w:t>
            </w:r>
            <w:r>
              <w:rPr>
                <w:rFonts w:hint="eastAsia" w:ascii="宋体" w:hAnsi="宋体"/>
                <w:b/>
                <w:bCs/>
                <w:sz w:val="24"/>
              </w:rPr>
              <w:t>1:10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eastAsia" w:ascii="宋体" w:hAnsi="宋体" w:cs="宋体"/>
                <w:bCs/>
                <w:sz w:val="24"/>
                <w:lang w:val="en-US" w:eastAsia="zh-CN"/>
              </w:rPr>
            </w:pPr>
            <w:r>
              <w:rPr>
                <w:rFonts w:hint="eastAsia" w:ascii="宋体" w:hAnsi="宋体" w:cs="宋体"/>
                <w:bCs/>
                <w:sz w:val="24"/>
                <w:lang w:val="en-US" w:eastAsia="zh-CN"/>
              </w:rPr>
              <w:t>中国建筑产业现代化体系创新发展模式思考</w:t>
            </w:r>
          </w:p>
          <w:p>
            <w:pPr>
              <w:spacing w:line="340" w:lineRule="exact"/>
              <w:ind w:right="-107" w:rightChars="-51"/>
              <w:jc w:val="right"/>
              <w:rPr>
                <w:rFonts w:hint="eastAsia" w:ascii="宋体" w:hAnsi="宋体" w:cs="宋体"/>
                <w:bCs/>
                <w:sz w:val="24"/>
                <w:lang w:val="en-US" w:eastAsia="zh-CN"/>
              </w:rPr>
            </w:pPr>
            <w:r>
              <w:rPr>
                <w:rFonts w:hint="eastAsia" w:ascii="宋体" w:hAnsi="宋体" w:cs="宋体"/>
                <w:b/>
                <w:bCs w:val="0"/>
                <w:sz w:val="24"/>
                <w:lang w:val="en-US" w:eastAsia="zh-CN"/>
              </w:rPr>
              <w:t>泛华建设集团有限公司党委书记、董事长杨天举</w:t>
            </w:r>
            <w:r>
              <w:rPr>
                <w:rFonts w:hint="eastAsia" w:ascii="宋体" w:hAnsi="宋体" w:cs="宋体"/>
                <w:bCs/>
                <w:sz w:val="24"/>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sz w:val="24"/>
              </w:rPr>
            </w:pPr>
            <w:r>
              <w:rPr>
                <w:rFonts w:hint="eastAsia" w:ascii="宋体" w:hAnsi="宋体"/>
                <w:b/>
                <w:bCs/>
                <w:sz w:val="24"/>
              </w:rPr>
              <w:t>11:10-</w:t>
            </w:r>
            <w:r>
              <w:rPr>
                <w:rFonts w:ascii="宋体" w:hAnsi="宋体"/>
                <w:b/>
                <w:bCs/>
                <w:sz w:val="24"/>
              </w:rPr>
              <w:t>1</w:t>
            </w:r>
            <w:r>
              <w:rPr>
                <w:rFonts w:hint="eastAsia" w:ascii="宋体" w:hAnsi="宋体"/>
                <w:b/>
                <w:bCs/>
                <w:sz w:val="24"/>
              </w:rPr>
              <w:t>1:4</w:t>
            </w:r>
            <w:r>
              <w:rPr>
                <w:rFonts w:ascii="宋体" w:hAnsi="宋体"/>
                <w:b/>
                <w:bCs/>
                <w:sz w:val="24"/>
              </w:rPr>
              <w:t>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eastAsia" w:ascii="宋体" w:hAnsi="宋体" w:cs="宋体"/>
                <w:bCs/>
                <w:sz w:val="24"/>
                <w:lang w:val="en-US" w:eastAsia="zh-CN"/>
              </w:rPr>
            </w:pPr>
            <w:r>
              <w:rPr>
                <w:rFonts w:hint="eastAsia" w:ascii="宋体" w:hAnsi="宋体" w:cs="宋体"/>
                <w:bCs/>
                <w:sz w:val="24"/>
                <w:lang w:val="en-US" w:eastAsia="zh-CN"/>
              </w:rPr>
              <w:t>发言题目待定</w:t>
            </w:r>
          </w:p>
          <w:p>
            <w:pPr>
              <w:spacing w:line="340" w:lineRule="exact"/>
              <w:ind w:right="-107" w:rightChars="-51"/>
              <w:jc w:val="right"/>
              <w:rPr>
                <w:rFonts w:hint="eastAsia" w:ascii="宋体" w:hAnsi="宋体" w:cs="宋体"/>
                <w:bCs/>
                <w:sz w:val="24"/>
                <w:lang w:val="en-US" w:eastAsia="zh-CN"/>
              </w:rPr>
            </w:pPr>
            <w:r>
              <w:rPr>
                <w:rFonts w:hint="eastAsia" w:ascii="宋体" w:hAnsi="宋体" w:cs="宋体"/>
                <w:b/>
                <w:bCs w:val="0"/>
                <w:sz w:val="24"/>
                <w:lang w:val="en-US" w:eastAsia="zh-CN"/>
              </w:rPr>
              <w:t>浙江省建设投资集团副总工程师金睿</w:t>
            </w:r>
            <w:r>
              <w:rPr>
                <w:rFonts w:hint="eastAsia" w:ascii="宋体" w:hAnsi="宋体" w:cs="宋体"/>
                <w:bCs/>
                <w:sz w:val="24"/>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sz w:val="24"/>
              </w:rPr>
            </w:pPr>
            <w:r>
              <w:rPr>
                <w:rFonts w:hint="eastAsia" w:ascii="宋体" w:hAnsi="宋体"/>
                <w:b/>
                <w:bCs/>
                <w:sz w:val="24"/>
              </w:rPr>
              <w:t>11:40-</w:t>
            </w:r>
            <w:r>
              <w:rPr>
                <w:rFonts w:ascii="宋体" w:hAnsi="宋体"/>
                <w:b/>
                <w:bCs/>
                <w:sz w:val="24"/>
              </w:rPr>
              <w:t>1</w:t>
            </w:r>
            <w:r>
              <w:rPr>
                <w:rFonts w:hint="eastAsia" w:ascii="宋体" w:hAnsi="宋体"/>
                <w:b/>
                <w:bCs/>
                <w:sz w:val="24"/>
              </w:rPr>
              <w:t>2:0</w:t>
            </w:r>
            <w:r>
              <w:rPr>
                <w:rFonts w:ascii="宋体" w:hAnsi="宋体"/>
                <w:b/>
                <w:bCs/>
                <w:sz w:val="24"/>
              </w:rPr>
              <w:t>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ascii="宋体" w:hAnsi="宋体"/>
                <w:b/>
                <w:sz w:val="24"/>
              </w:rPr>
            </w:pPr>
            <w:r>
              <w:rPr>
                <w:rFonts w:hint="eastAsia" w:ascii="宋体" w:hAnsi="宋体"/>
                <w:b/>
                <w:sz w:val="24"/>
              </w:rPr>
              <w:t>交流环节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sz w:val="24"/>
              </w:rPr>
            </w:pPr>
            <w:r>
              <w:rPr>
                <w:rFonts w:hint="eastAsia" w:ascii="宋体" w:hAnsi="宋体"/>
                <w:b/>
                <w:bCs/>
                <w:sz w:val="24"/>
              </w:rPr>
              <w:t>12:00-</w:t>
            </w:r>
            <w:r>
              <w:rPr>
                <w:rFonts w:ascii="宋体" w:hAnsi="宋体"/>
                <w:b/>
                <w:bCs/>
                <w:sz w:val="24"/>
              </w:rPr>
              <w:t>1</w:t>
            </w:r>
            <w:r>
              <w:rPr>
                <w:rFonts w:hint="eastAsia" w:ascii="宋体" w:hAnsi="宋体"/>
                <w:b/>
                <w:bCs/>
                <w:sz w:val="24"/>
              </w:rPr>
              <w:t>3:0</w:t>
            </w:r>
            <w:r>
              <w:rPr>
                <w:rFonts w:ascii="宋体" w:hAnsi="宋体"/>
                <w:b/>
                <w:bCs/>
                <w:sz w:val="24"/>
              </w:rPr>
              <w:t>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tabs>
                <w:tab w:val="left" w:pos="1128"/>
              </w:tabs>
              <w:spacing w:line="340" w:lineRule="exact"/>
              <w:ind w:right="-107" w:rightChars="-51"/>
              <w:jc w:val="left"/>
            </w:pPr>
            <w:r>
              <w:rPr>
                <w:rFonts w:hint="eastAsia" w:ascii="宋体" w:hAnsi="宋体"/>
                <w:b/>
                <w:sz w:val="24"/>
              </w:rPr>
              <w:t>午餐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92D050"/>
            <w:vAlign w:val="center"/>
          </w:tcPr>
          <w:p>
            <w:pPr>
              <w:spacing w:line="340" w:lineRule="exact"/>
              <w:jc w:val="center"/>
              <w:rPr>
                <w:rFonts w:ascii="宋体" w:hAnsi="宋体"/>
                <w:b/>
                <w:bCs/>
                <w:sz w:val="24"/>
              </w:rPr>
            </w:pPr>
            <w:r>
              <w:rPr>
                <w:rFonts w:hint="eastAsia" w:ascii="宋体" w:hAnsi="宋体"/>
                <w:b/>
                <w:sz w:val="24"/>
              </w:rPr>
              <w:t>19日下午</w:t>
            </w:r>
          </w:p>
        </w:tc>
        <w:tc>
          <w:tcPr>
            <w:tcW w:w="8404" w:type="dxa"/>
            <w:tcBorders>
              <w:top w:val="single" w:color="auto" w:sz="4" w:space="0"/>
              <w:left w:val="single" w:color="auto" w:sz="4" w:space="0"/>
              <w:bottom w:val="single" w:color="auto" w:sz="4" w:space="0"/>
              <w:right w:val="single" w:color="auto" w:sz="4" w:space="0"/>
            </w:tcBorders>
            <w:shd w:val="clear" w:color="auto" w:fill="92D050"/>
            <w:vAlign w:val="center"/>
          </w:tcPr>
          <w:p>
            <w:pPr>
              <w:spacing w:line="340" w:lineRule="exact"/>
              <w:ind w:right="-107" w:rightChars="-51"/>
              <w:rPr>
                <w:rFonts w:ascii="宋体" w:hAnsi="宋体"/>
                <w:b/>
                <w:sz w:val="24"/>
              </w:rPr>
            </w:pPr>
            <w:r>
              <w:rPr>
                <w:rFonts w:hint="eastAsia" w:ascii="宋体" w:hAnsi="宋体"/>
                <w:b/>
                <w:sz w:val="24"/>
              </w:rPr>
              <w:t>分论坛（一）数字化建造技术创新应用实践专题</w:t>
            </w:r>
          </w:p>
          <w:p>
            <w:pPr>
              <w:spacing w:line="340" w:lineRule="exact"/>
              <w:jc w:val="left"/>
              <w:rPr>
                <w:rFonts w:ascii="宋体" w:hAnsi="宋体"/>
                <w:b/>
                <w:sz w:val="24"/>
              </w:rPr>
            </w:pPr>
            <w:r>
              <w:rPr>
                <w:rFonts w:hint="eastAsia" w:ascii="宋体" w:hAnsi="宋体"/>
                <w:b/>
                <w:sz w:val="24"/>
              </w:rPr>
              <w:t>主持人：中建交通建设集团有限公司科技质量设计部副总经理赛菡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kern w:val="0"/>
                <w:sz w:val="24"/>
              </w:rPr>
            </w:pPr>
            <w:r>
              <w:rPr>
                <w:rFonts w:hint="eastAsia" w:ascii="宋体" w:hAnsi="宋体"/>
                <w:b/>
                <w:bCs/>
                <w:kern w:val="0"/>
                <w:sz w:val="24"/>
              </w:rPr>
              <w:t>13:00-13:30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left"/>
              <w:rPr>
                <w:rFonts w:ascii="宋体" w:hAnsi="宋体"/>
                <w:b/>
                <w:sz w:val="24"/>
              </w:rPr>
            </w:pPr>
            <w:r>
              <w:rPr>
                <w:rFonts w:hint="eastAsia" w:ascii="宋体" w:hAnsi="宋体"/>
                <w:b/>
                <w:sz w:val="24"/>
              </w:rPr>
              <w:t xml:space="preserve">代表入场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kern w:val="0"/>
                <w:sz w:val="24"/>
              </w:rPr>
            </w:pPr>
            <w:r>
              <w:rPr>
                <w:rFonts w:hint="eastAsia" w:ascii="宋体" w:hAnsi="宋体"/>
                <w:b/>
                <w:bCs/>
                <w:kern w:val="0"/>
                <w:sz w:val="24"/>
              </w:rPr>
              <w:t>13:30-14:00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eastAsia" w:ascii="宋体" w:hAnsi="宋体" w:cs="宋体"/>
                <w:bCs/>
                <w:sz w:val="24"/>
                <w:lang w:val="en-US" w:eastAsia="zh-CN"/>
              </w:rPr>
            </w:pPr>
            <w:r>
              <w:rPr>
                <w:rFonts w:hint="eastAsia" w:ascii="宋体" w:hAnsi="宋体" w:cs="宋体"/>
                <w:bCs/>
                <w:sz w:val="24"/>
                <w:lang w:val="en-US" w:eastAsia="zh-CN"/>
              </w:rPr>
              <w:t>基于BIM技术的高速公路建管平台应用实践</w:t>
            </w:r>
          </w:p>
          <w:p>
            <w:pPr>
              <w:spacing w:line="340" w:lineRule="exact"/>
              <w:ind w:right="-107" w:rightChars="-51"/>
              <w:jc w:val="right"/>
              <w:rPr>
                <w:rFonts w:hint="eastAsia" w:ascii="宋体" w:hAnsi="宋体" w:cs="宋体"/>
                <w:bCs/>
                <w:sz w:val="24"/>
                <w:lang w:val="en-US" w:eastAsia="zh-CN"/>
              </w:rPr>
            </w:pPr>
            <w:r>
              <w:rPr>
                <w:rFonts w:hint="eastAsia" w:ascii="宋体" w:hAnsi="宋体" w:cs="宋体"/>
                <w:b/>
                <w:bCs w:val="0"/>
                <w:sz w:val="24"/>
                <w:lang w:val="en-US" w:eastAsia="zh-CN"/>
              </w:rPr>
              <w:t xml:space="preserve">天津海河设计集团有限公司首席专家、全国工程勘察设计大师曹景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left"/>
              <w:rPr>
                <w:rFonts w:ascii="宋体" w:hAnsi="宋体"/>
                <w:bCs/>
                <w:sz w:val="24"/>
              </w:rPr>
            </w:pPr>
            <w:r>
              <w:rPr>
                <w:rFonts w:hint="eastAsia" w:ascii="宋体" w:hAnsi="宋体"/>
                <w:b/>
                <w:bCs/>
                <w:kern w:val="0"/>
                <w:sz w:val="24"/>
              </w:rPr>
              <w:t>14:00-14:30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jc w:val="both"/>
              <w:rPr>
                <w:rFonts w:hint="eastAsia" w:ascii="宋体" w:hAnsi="宋体" w:cs="宋体"/>
                <w:bCs/>
                <w:sz w:val="24"/>
                <w:lang w:val="en-US" w:eastAsia="zh-CN"/>
              </w:rPr>
            </w:pPr>
            <w:r>
              <w:rPr>
                <w:rFonts w:hint="eastAsia" w:ascii="宋体" w:hAnsi="宋体" w:cs="宋体"/>
                <w:bCs/>
                <w:sz w:val="24"/>
                <w:lang w:val="en-US" w:eastAsia="zh-CN"/>
              </w:rPr>
              <w:t>星璇—基于空间定位及路径追踪的智能穿戴装备的智慧现场管控系统及实践</w:t>
            </w:r>
          </w:p>
          <w:p>
            <w:pPr>
              <w:spacing w:line="340" w:lineRule="exact"/>
              <w:ind w:right="-107" w:rightChars="-51" w:firstLine="1928" w:firstLineChars="800"/>
              <w:jc w:val="both"/>
              <w:rPr>
                <w:rFonts w:hint="eastAsia" w:ascii="宋体" w:hAnsi="宋体" w:cs="宋体"/>
                <w:bCs/>
                <w:sz w:val="24"/>
                <w:lang w:val="en-US" w:eastAsia="zh-CN"/>
              </w:rPr>
            </w:pPr>
            <w:bookmarkStart w:id="0" w:name="_GoBack"/>
            <w:bookmarkEnd w:id="0"/>
            <w:r>
              <w:rPr>
                <w:rFonts w:hint="eastAsia" w:ascii="宋体" w:hAnsi="宋体" w:cs="宋体"/>
                <w:b/>
                <w:bCs w:val="0"/>
                <w:sz w:val="24"/>
                <w:lang w:val="en-US" w:eastAsia="zh-CN"/>
              </w:rPr>
              <w:t>中</w:t>
            </w:r>
            <w:r>
              <w:rPr>
                <w:rFonts w:hint="eastAsia" w:ascii="宋体" w:hAnsi="宋体" w:cs="宋体"/>
                <w:b/>
                <w:bCs w:val="0"/>
                <w:sz w:val="24"/>
                <w:lang w:val="en-US" w:eastAsia="zh-CN"/>
              </w:rPr>
              <w:t>建一局集团第一建筑有限公司</w:t>
            </w:r>
            <w:r>
              <w:rPr>
                <w:rFonts w:hint="eastAsia" w:ascii="宋体" w:hAnsi="宋体" w:cs="宋体"/>
                <w:b/>
                <w:bCs w:val="0"/>
                <w:sz w:val="24"/>
                <w:lang w:val="en-US" w:eastAsia="zh-CN"/>
              </w:rPr>
              <w:t>副总经理、总工程师崔晓强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rPr>
                <w:rFonts w:ascii="宋体" w:hAnsi="宋体"/>
                <w:b/>
                <w:bCs/>
                <w:kern w:val="0"/>
                <w:sz w:val="24"/>
              </w:rPr>
            </w:pPr>
            <w:r>
              <w:rPr>
                <w:rFonts w:hint="eastAsia" w:ascii="宋体" w:hAnsi="宋体"/>
                <w:b/>
                <w:bCs/>
                <w:kern w:val="0"/>
                <w:sz w:val="24"/>
              </w:rPr>
              <w:t>14:30-15:00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eastAsia" w:ascii="宋体" w:hAnsi="宋体" w:cs="宋体"/>
                <w:bCs/>
                <w:sz w:val="24"/>
                <w:lang w:val="en-US" w:eastAsia="zh-CN"/>
              </w:rPr>
            </w:pPr>
            <w:r>
              <w:rPr>
                <w:rFonts w:hint="eastAsia" w:ascii="宋体" w:hAnsi="宋体" w:cs="宋体"/>
                <w:bCs/>
                <w:sz w:val="24"/>
                <w:lang w:val="en-US" w:eastAsia="zh-CN"/>
              </w:rPr>
              <w:t>发言题目待定</w:t>
            </w:r>
          </w:p>
          <w:p>
            <w:pPr>
              <w:spacing w:line="340" w:lineRule="exact"/>
              <w:ind w:right="-107" w:rightChars="-51"/>
              <w:jc w:val="right"/>
              <w:rPr>
                <w:rFonts w:hint="eastAsia" w:ascii="宋体" w:hAnsi="宋体" w:cs="宋体"/>
                <w:bCs/>
                <w:sz w:val="24"/>
                <w:lang w:val="en-US" w:eastAsia="zh-CN"/>
              </w:rPr>
            </w:pPr>
            <w:r>
              <w:rPr>
                <w:rFonts w:hint="eastAsia" w:ascii="宋体" w:hAnsi="宋体" w:cs="宋体"/>
                <w:b/>
                <w:bCs w:val="0"/>
                <w:sz w:val="24"/>
                <w:lang w:val="en-US" w:eastAsia="zh-CN"/>
              </w:rPr>
              <w:t xml:space="preserve">北京云建信科技有限公司 CEO 吴大鹏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left"/>
              <w:rPr>
                <w:rFonts w:ascii="宋体" w:hAnsi="宋体"/>
                <w:b/>
                <w:bCs/>
                <w:kern w:val="0"/>
                <w:sz w:val="24"/>
              </w:rPr>
            </w:pPr>
            <w:r>
              <w:rPr>
                <w:rFonts w:hint="eastAsia" w:ascii="宋体" w:hAnsi="宋体"/>
                <w:b/>
                <w:bCs/>
                <w:kern w:val="0"/>
                <w:sz w:val="24"/>
              </w:rPr>
              <w:t>15:00-15:30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eastAsia" w:ascii="宋体" w:hAnsi="宋体" w:cs="宋体"/>
                <w:bCs/>
                <w:sz w:val="24"/>
                <w:lang w:val="en-US" w:eastAsia="zh-CN"/>
              </w:rPr>
            </w:pPr>
            <w:r>
              <w:rPr>
                <w:rFonts w:hint="eastAsia" w:ascii="宋体" w:hAnsi="宋体" w:cs="宋体"/>
                <w:bCs/>
                <w:sz w:val="24"/>
                <w:lang w:val="en-US" w:eastAsia="zh-CN"/>
              </w:rPr>
              <w:t>OurBIM：云就是引擎 引擎就是云</w:t>
            </w:r>
          </w:p>
          <w:p>
            <w:pPr>
              <w:spacing w:line="340" w:lineRule="exact"/>
              <w:ind w:right="-107" w:rightChars="-51"/>
              <w:jc w:val="right"/>
              <w:rPr>
                <w:rFonts w:hint="eastAsia" w:ascii="宋体" w:hAnsi="宋体" w:cs="宋体"/>
                <w:bCs/>
                <w:sz w:val="24"/>
                <w:lang w:val="en-US" w:eastAsia="zh-CN"/>
              </w:rPr>
            </w:pPr>
            <w:r>
              <w:rPr>
                <w:rFonts w:hint="eastAsia" w:ascii="宋体" w:hAnsi="宋体" w:cs="宋体"/>
                <w:b/>
                <w:bCs w:val="0"/>
                <w:sz w:val="24"/>
                <w:lang w:val="en-US" w:eastAsia="zh-CN"/>
              </w:rPr>
              <w:t>万间科技（深圳）有限公司总经理刘勇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rPr>
                <w:rFonts w:ascii="宋体" w:hAnsi="宋体"/>
                <w:b/>
                <w:bCs/>
                <w:kern w:val="0"/>
                <w:sz w:val="24"/>
              </w:rPr>
            </w:pPr>
            <w:r>
              <w:rPr>
                <w:rFonts w:hint="eastAsia" w:ascii="宋体" w:hAnsi="宋体"/>
                <w:b/>
                <w:bCs/>
                <w:kern w:val="0"/>
                <w:sz w:val="24"/>
              </w:rPr>
              <w:t>15:30-15:40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eastAsia" w:ascii="宋体" w:hAnsi="宋体" w:cs="宋体"/>
                <w:b/>
                <w:bCs w:val="0"/>
                <w:sz w:val="24"/>
                <w:lang w:val="en-US" w:eastAsia="zh-CN"/>
              </w:rPr>
            </w:pPr>
            <w:r>
              <w:rPr>
                <w:rFonts w:hint="eastAsia" w:ascii="宋体" w:hAnsi="宋体" w:cs="宋体"/>
                <w:b/>
                <w:bCs w:val="0"/>
                <w:sz w:val="24"/>
                <w:lang w:val="en-US" w:eastAsia="zh-CN"/>
              </w:rPr>
              <w:t>茶歇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rPr>
                <w:rFonts w:ascii="宋体" w:hAnsi="宋体"/>
                <w:b/>
                <w:bCs/>
                <w:kern w:val="0"/>
                <w:sz w:val="24"/>
              </w:rPr>
            </w:pPr>
            <w:r>
              <w:rPr>
                <w:rFonts w:hint="eastAsia" w:ascii="宋体" w:hAnsi="宋体"/>
                <w:b/>
                <w:bCs/>
                <w:kern w:val="0"/>
                <w:sz w:val="24"/>
              </w:rPr>
              <w:t>15:40-16:10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eastAsia" w:ascii="宋体" w:hAnsi="宋体" w:cs="宋体"/>
                <w:bCs/>
                <w:sz w:val="24"/>
                <w:lang w:val="en-US" w:eastAsia="zh-CN"/>
              </w:rPr>
            </w:pPr>
            <w:r>
              <w:rPr>
                <w:rFonts w:hint="eastAsia" w:ascii="宋体" w:hAnsi="宋体" w:cs="宋体"/>
                <w:bCs/>
                <w:sz w:val="24"/>
                <w:lang w:val="en-US" w:eastAsia="zh-CN"/>
              </w:rPr>
              <w:t>数字化是工程公司转型发展的方向 </w:t>
            </w:r>
          </w:p>
          <w:p>
            <w:pPr>
              <w:spacing w:line="340" w:lineRule="exact"/>
              <w:ind w:right="-107" w:rightChars="-51"/>
              <w:jc w:val="right"/>
              <w:rPr>
                <w:rFonts w:hint="eastAsia" w:ascii="宋体" w:hAnsi="宋体" w:cs="宋体"/>
                <w:bCs/>
                <w:sz w:val="24"/>
                <w:lang w:val="en-US" w:eastAsia="zh-CN"/>
              </w:rPr>
            </w:pPr>
            <w:r>
              <w:rPr>
                <w:rFonts w:hint="eastAsia" w:ascii="宋体" w:hAnsi="宋体" w:cs="宋体"/>
                <w:b/>
                <w:bCs w:val="0"/>
                <w:sz w:val="24"/>
                <w:lang w:val="en-US" w:eastAsia="zh-CN"/>
              </w:rPr>
              <w:t>中国电建集团华东勘测设计研究院有限公司IT总监、副总工程师王金锋</w:t>
            </w:r>
            <w:r>
              <w:rPr>
                <w:rFonts w:hint="eastAsia" w:ascii="宋体" w:hAnsi="宋体" w:cs="宋体"/>
                <w:bCs/>
                <w:sz w:val="24"/>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rPr>
                <w:rFonts w:ascii="宋体" w:hAnsi="宋体"/>
                <w:b/>
                <w:bCs/>
                <w:kern w:val="0"/>
                <w:sz w:val="24"/>
              </w:rPr>
            </w:pPr>
            <w:r>
              <w:rPr>
                <w:rFonts w:hint="eastAsia" w:ascii="宋体" w:hAnsi="宋体"/>
                <w:b/>
                <w:bCs/>
                <w:kern w:val="0"/>
                <w:sz w:val="24"/>
              </w:rPr>
              <w:t>16:10-16:40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ascii="宋体" w:hAnsi="宋体" w:cs="宋体"/>
                <w:bCs/>
                <w:sz w:val="24"/>
              </w:rPr>
            </w:pPr>
            <w:r>
              <w:rPr>
                <w:rFonts w:hint="eastAsia" w:ascii="宋体" w:hAnsi="宋体" w:cs="宋体"/>
                <w:bCs/>
                <w:sz w:val="24"/>
              </w:rPr>
              <w:t>浅谈六轴机械臂在基础设施行业中的应用—钢筋弯折机器人研发历程及畅想</w:t>
            </w:r>
          </w:p>
          <w:p>
            <w:pPr>
              <w:spacing w:line="340" w:lineRule="exact"/>
              <w:ind w:right="-107" w:rightChars="-51" w:firstLine="3614" w:firstLineChars="1500"/>
            </w:pPr>
            <w:r>
              <w:rPr>
                <w:rFonts w:hint="eastAsia" w:ascii="宋体" w:hAnsi="宋体"/>
                <w:b/>
                <w:sz w:val="24"/>
              </w:rPr>
              <w:t>中建三局铁投公司技术中心主任助理刘文琦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kern w:val="0"/>
                <w:sz w:val="24"/>
              </w:rPr>
            </w:pPr>
            <w:r>
              <w:rPr>
                <w:rFonts w:hint="eastAsia" w:ascii="宋体" w:hAnsi="宋体"/>
                <w:b/>
                <w:bCs/>
                <w:kern w:val="0"/>
                <w:sz w:val="24"/>
              </w:rPr>
              <w:t>16:40-17:</w:t>
            </w:r>
            <w:r>
              <w:rPr>
                <w:rFonts w:hint="eastAsia" w:ascii="宋体" w:hAnsi="宋体"/>
                <w:b/>
                <w:bCs/>
                <w:kern w:val="0"/>
                <w:sz w:val="24"/>
                <w:lang w:val="en-US" w:eastAsia="zh-CN"/>
              </w:rPr>
              <w:t>1</w:t>
            </w:r>
            <w:r>
              <w:rPr>
                <w:rFonts w:hint="eastAsia" w:ascii="宋体" w:hAnsi="宋体"/>
                <w:b/>
                <w:bCs/>
                <w:kern w:val="0"/>
                <w:sz w:val="24"/>
              </w:rPr>
              <w:t>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ascii="宋体" w:hAnsi="宋体"/>
                <w:b/>
                <w:sz w:val="24"/>
              </w:rPr>
            </w:pPr>
            <w:r>
              <w:rPr>
                <w:rFonts w:hint="eastAsia" w:ascii="宋体" w:hAnsi="宋体" w:cs="宋体"/>
                <w:bCs/>
                <w:sz w:val="24"/>
              </w:rPr>
              <w:t>新推进工程施工迈向智能建造新阶段—数字建造技术研发与实践</w:t>
            </w:r>
          </w:p>
          <w:p>
            <w:pPr>
              <w:spacing w:line="340" w:lineRule="exact"/>
              <w:ind w:right="-107" w:rightChars="-51"/>
              <w:rPr>
                <w:rFonts w:ascii="宋体" w:hAnsi="宋体"/>
                <w:b/>
                <w:sz w:val="24"/>
              </w:rPr>
            </w:pPr>
            <w:r>
              <w:rPr>
                <w:rFonts w:hint="eastAsia" w:ascii="宋体" w:hAnsi="宋体"/>
                <w:b/>
                <w:sz w:val="24"/>
              </w:rPr>
              <w:t xml:space="preserve"> </w:t>
            </w:r>
            <w:r>
              <w:rPr>
                <w:rFonts w:hint="eastAsia" w:ascii="宋体" w:hAnsi="宋体"/>
                <w:b/>
                <w:sz w:val="24"/>
                <w:lang w:val="en-US" w:eastAsia="zh-CN"/>
              </w:rPr>
              <w:t xml:space="preserve">                                     </w:t>
            </w:r>
            <w:r>
              <w:rPr>
                <w:rFonts w:hint="eastAsia" w:ascii="宋体" w:hAnsi="宋体"/>
                <w:b/>
                <w:sz w:val="24"/>
              </w:rPr>
              <w:t>中交一航局信息化部总经理冯海暴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kern w:val="0"/>
                <w:sz w:val="24"/>
              </w:rPr>
            </w:pPr>
            <w:r>
              <w:rPr>
                <w:rFonts w:hint="eastAsia" w:ascii="宋体" w:hAnsi="宋体"/>
                <w:b/>
                <w:bCs/>
                <w:kern w:val="0"/>
                <w:sz w:val="24"/>
              </w:rPr>
              <w:t>17:</w:t>
            </w:r>
            <w:r>
              <w:rPr>
                <w:rFonts w:hint="eastAsia" w:ascii="宋体" w:hAnsi="宋体"/>
                <w:b/>
                <w:bCs/>
                <w:kern w:val="0"/>
                <w:sz w:val="24"/>
                <w:lang w:val="en-US" w:eastAsia="zh-CN"/>
              </w:rPr>
              <w:t>1</w:t>
            </w:r>
            <w:r>
              <w:rPr>
                <w:rFonts w:hint="eastAsia" w:ascii="宋体" w:hAnsi="宋体"/>
                <w:b/>
                <w:bCs/>
                <w:kern w:val="0"/>
                <w:sz w:val="24"/>
              </w:rPr>
              <w:t>0-17:</w:t>
            </w:r>
            <w:r>
              <w:rPr>
                <w:rFonts w:hint="eastAsia" w:ascii="宋体" w:hAnsi="宋体"/>
                <w:b/>
                <w:bCs/>
                <w:kern w:val="0"/>
                <w:sz w:val="24"/>
                <w:lang w:val="en-US" w:eastAsia="zh-CN"/>
              </w:rPr>
              <w:t>4</w:t>
            </w:r>
            <w:r>
              <w:rPr>
                <w:rFonts w:hint="eastAsia" w:ascii="宋体" w:hAnsi="宋体"/>
                <w:b/>
                <w:bCs/>
                <w:kern w:val="0"/>
                <w:sz w:val="24"/>
              </w:rPr>
              <w:t>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ascii="宋体" w:hAnsi="宋体"/>
                <w:b/>
                <w:sz w:val="24"/>
              </w:rPr>
            </w:pPr>
            <w:r>
              <w:rPr>
                <w:rFonts w:hint="eastAsia" w:ascii="宋体" w:hAnsi="宋体" w:cs="宋体"/>
                <w:bCs/>
                <w:sz w:val="24"/>
              </w:rPr>
              <w:t>聚焦数字经济基础要素，探索工程建设转型方向</w:t>
            </w:r>
          </w:p>
          <w:p>
            <w:pPr>
              <w:spacing w:line="340" w:lineRule="exact"/>
              <w:ind w:right="-107" w:rightChars="-51" w:firstLine="1928" w:firstLineChars="800"/>
              <w:rPr>
                <w:rFonts w:ascii="宋体" w:hAnsi="宋体"/>
                <w:b/>
                <w:sz w:val="24"/>
              </w:rPr>
            </w:pPr>
            <w:r>
              <w:rPr>
                <w:rFonts w:hint="eastAsia" w:ascii="宋体" w:hAnsi="宋体"/>
                <w:b/>
                <w:sz w:val="24"/>
              </w:rPr>
              <w:t>北京市建筑设计研究院有限公司总工程师、数字总监刘济瑀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hint="eastAsia" w:ascii="宋体" w:hAnsi="宋体"/>
                <w:b/>
                <w:bCs/>
                <w:kern w:val="0"/>
                <w:sz w:val="24"/>
              </w:rPr>
            </w:pPr>
            <w:r>
              <w:rPr>
                <w:rFonts w:hint="eastAsia" w:ascii="宋体" w:hAnsi="宋体"/>
                <w:b/>
                <w:bCs/>
                <w:kern w:val="0"/>
                <w:sz w:val="24"/>
              </w:rPr>
              <w:t>17:</w:t>
            </w:r>
            <w:r>
              <w:rPr>
                <w:rFonts w:hint="eastAsia" w:ascii="宋体" w:hAnsi="宋体"/>
                <w:b/>
                <w:bCs/>
                <w:kern w:val="0"/>
                <w:sz w:val="24"/>
                <w:lang w:val="en-US" w:eastAsia="zh-CN"/>
              </w:rPr>
              <w:t>4</w:t>
            </w:r>
            <w:r>
              <w:rPr>
                <w:rFonts w:hint="eastAsia" w:ascii="宋体" w:hAnsi="宋体"/>
                <w:b/>
                <w:bCs/>
                <w:kern w:val="0"/>
                <w:sz w:val="24"/>
              </w:rPr>
              <w:t>0-1</w:t>
            </w:r>
            <w:r>
              <w:rPr>
                <w:rFonts w:hint="eastAsia" w:ascii="宋体" w:hAnsi="宋体"/>
                <w:b/>
                <w:bCs/>
                <w:kern w:val="0"/>
                <w:sz w:val="24"/>
                <w:lang w:val="en-US" w:eastAsia="zh-CN"/>
              </w:rPr>
              <w:t>8</w:t>
            </w:r>
            <w:r>
              <w:rPr>
                <w:rFonts w:hint="eastAsia" w:ascii="宋体" w:hAnsi="宋体"/>
                <w:b/>
                <w:bCs/>
                <w:kern w:val="0"/>
                <w:sz w:val="24"/>
              </w:rPr>
              <w:t>:</w:t>
            </w:r>
            <w:r>
              <w:rPr>
                <w:rFonts w:hint="eastAsia" w:ascii="宋体" w:hAnsi="宋体"/>
                <w:b/>
                <w:bCs/>
                <w:kern w:val="0"/>
                <w:sz w:val="24"/>
                <w:lang w:val="en-US" w:eastAsia="zh-CN"/>
              </w:rPr>
              <w:t>0</w:t>
            </w:r>
            <w:r>
              <w:rPr>
                <w:rFonts w:hint="eastAsia" w:ascii="宋体" w:hAnsi="宋体"/>
                <w:b/>
                <w:bCs/>
                <w:kern w:val="0"/>
                <w:sz w:val="24"/>
              </w:rPr>
              <w:t>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default" w:ascii="宋体" w:hAnsi="宋体" w:eastAsia="宋体"/>
                <w:b/>
                <w:sz w:val="24"/>
                <w:lang w:val="en-US" w:eastAsia="zh-CN"/>
              </w:rPr>
            </w:pPr>
            <w:r>
              <w:rPr>
                <w:rFonts w:hint="eastAsia" w:ascii="宋体" w:hAnsi="宋体"/>
                <w:b/>
                <w:sz w:val="24"/>
                <w:lang w:eastAsia="zh-CN"/>
              </w:rPr>
              <w:t>交流环节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92D050"/>
            <w:vAlign w:val="center"/>
          </w:tcPr>
          <w:p>
            <w:pPr>
              <w:spacing w:line="340" w:lineRule="exact"/>
              <w:jc w:val="center"/>
              <w:rPr>
                <w:rFonts w:ascii="宋体" w:hAnsi="宋体"/>
                <w:b/>
                <w:sz w:val="24"/>
              </w:rPr>
            </w:pPr>
            <w:r>
              <w:rPr>
                <w:rFonts w:hint="eastAsia" w:ascii="宋体" w:hAnsi="宋体"/>
                <w:b/>
                <w:sz w:val="24"/>
              </w:rPr>
              <w:t>19日下午</w:t>
            </w:r>
          </w:p>
        </w:tc>
        <w:tc>
          <w:tcPr>
            <w:tcW w:w="8404" w:type="dxa"/>
            <w:tcBorders>
              <w:top w:val="single" w:color="auto" w:sz="4" w:space="0"/>
              <w:left w:val="single" w:color="auto" w:sz="4" w:space="0"/>
              <w:bottom w:val="single" w:color="auto" w:sz="4" w:space="0"/>
              <w:right w:val="single" w:color="auto" w:sz="4" w:space="0"/>
            </w:tcBorders>
            <w:shd w:val="clear" w:color="auto" w:fill="92D050"/>
            <w:vAlign w:val="center"/>
          </w:tcPr>
          <w:p>
            <w:pPr>
              <w:spacing w:line="340" w:lineRule="exact"/>
              <w:ind w:right="-107" w:rightChars="-51"/>
              <w:jc w:val="left"/>
              <w:rPr>
                <w:rFonts w:ascii="宋体" w:hAnsi="宋体"/>
                <w:b/>
                <w:sz w:val="24"/>
              </w:rPr>
            </w:pPr>
            <w:r>
              <w:rPr>
                <w:rFonts w:hint="eastAsia" w:ascii="宋体" w:hAnsi="宋体"/>
                <w:b/>
                <w:sz w:val="24"/>
              </w:rPr>
              <w:t>分论坛（二）轨道交通智慧建造专题</w:t>
            </w:r>
          </w:p>
          <w:p>
            <w:pPr>
              <w:spacing w:line="340" w:lineRule="exact"/>
              <w:ind w:right="-107" w:rightChars="-51"/>
              <w:rPr>
                <w:rFonts w:ascii="宋体" w:hAnsi="宋体"/>
                <w:b/>
                <w:sz w:val="24"/>
              </w:rPr>
            </w:pPr>
            <w:r>
              <w:rPr>
                <w:rFonts w:hint="eastAsia" w:ascii="宋体" w:hAnsi="宋体"/>
                <w:b/>
                <w:sz w:val="24"/>
              </w:rPr>
              <w:t>主持人：铁路BIM联盟常务副理事长兼秘书长盛黎明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kern w:val="0"/>
                <w:sz w:val="24"/>
              </w:rPr>
            </w:pPr>
            <w:r>
              <w:rPr>
                <w:rFonts w:hint="eastAsia" w:ascii="宋体" w:hAnsi="宋体"/>
                <w:b/>
                <w:bCs/>
                <w:kern w:val="0"/>
                <w:sz w:val="24"/>
              </w:rPr>
              <w:t>13:00-13:30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ascii="宋体" w:hAnsi="宋体"/>
                <w:b/>
                <w:sz w:val="24"/>
              </w:rPr>
            </w:pPr>
            <w:r>
              <w:rPr>
                <w:rFonts w:hint="eastAsia" w:ascii="宋体" w:hAnsi="宋体"/>
                <w:b/>
                <w:sz w:val="24"/>
              </w:rPr>
              <w:t>代表入场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sz w:val="24"/>
              </w:rPr>
            </w:pPr>
            <w:r>
              <w:rPr>
                <w:rFonts w:hint="eastAsia" w:ascii="宋体" w:hAnsi="宋体"/>
                <w:b/>
                <w:bCs/>
                <w:kern w:val="0"/>
                <w:sz w:val="24"/>
              </w:rPr>
              <w:t>13:30-14:00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eastAsia" w:ascii="宋体" w:hAnsi="宋体" w:cs="宋体"/>
                <w:bCs/>
                <w:sz w:val="24"/>
                <w:lang w:eastAsia="zh-CN"/>
              </w:rPr>
            </w:pPr>
            <w:r>
              <w:rPr>
                <w:rFonts w:hint="eastAsia" w:ascii="宋体" w:hAnsi="宋体" w:cs="宋体"/>
                <w:bCs/>
                <w:sz w:val="24"/>
                <w:lang w:eastAsia="zh-CN"/>
              </w:rPr>
              <w:t xml:space="preserve">智能高速铁路2.0发展规划及建造智能化实践          </w:t>
            </w:r>
          </w:p>
          <w:p>
            <w:pPr>
              <w:spacing w:line="340" w:lineRule="exact"/>
              <w:ind w:right="-107" w:rightChars="-51"/>
              <w:jc w:val="right"/>
              <w:rPr>
                <w:rFonts w:hint="eastAsia" w:ascii="宋体" w:hAnsi="宋体" w:cs="宋体"/>
                <w:bCs/>
                <w:sz w:val="24"/>
                <w:lang w:val="en-US" w:eastAsia="zh-CN"/>
              </w:rPr>
            </w:pPr>
            <w:r>
              <w:rPr>
                <w:rFonts w:hint="eastAsia" w:ascii="宋体" w:hAnsi="宋体" w:cs="宋体"/>
                <w:b/>
                <w:bCs w:val="0"/>
                <w:sz w:val="24"/>
                <w:lang w:eastAsia="zh-CN"/>
              </w:rPr>
              <w:t>中国铁道科学院首席研究员、博士生导师李平</w:t>
            </w:r>
            <w:r>
              <w:rPr>
                <w:rFonts w:hint="eastAsia" w:ascii="宋体" w:hAnsi="宋体" w:cs="宋体"/>
                <w:b/>
                <w:bCs w:val="0"/>
                <w:sz w:val="24"/>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sz w:val="24"/>
              </w:rPr>
            </w:pPr>
            <w:r>
              <w:rPr>
                <w:rFonts w:hint="eastAsia" w:ascii="宋体" w:hAnsi="宋体"/>
                <w:b/>
                <w:bCs/>
                <w:kern w:val="0"/>
                <w:sz w:val="24"/>
              </w:rPr>
              <w:t>14:00-14:30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eastAsia" w:ascii="宋体" w:hAnsi="宋体" w:cs="宋体"/>
                <w:bCs/>
                <w:sz w:val="24"/>
                <w:lang w:eastAsia="zh-CN"/>
              </w:rPr>
            </w:pPr>
            <w:r>
              <w:rPr>
                <w:rFonts w:hint="eastAsia" w:ascii="宋体" w:hAnsi="宋体" w:cs="宋体"/>
                <w:bCs/>
                <w:sz w:val="24"/>
                <w:lang w:eastAsia="zh-CN"/>
              </w:rPr>
              <w:t>城市轨道交通设计数字化转型探索</w:t>
            </w:r>
          </w:p>
          <w:p>
            <w:pPr>
              <w:spacing w:line="340" w:lineRule="exact"/>
              <w:ind w:right="-107" w:rightChars="-51"/>
              <w:jc w:val="right"/>
              <w:rPr>
                <w:rFonts w:hint="eastAsia" w:ascii="宋体" w:hAnsi="宋体" w:cs="宋体"/>
                <w:bCs/>
                <w:sz w:val="24"/>
                <w:lang w:val="en-US" w:eastAsia="zh-CN"/>
              </w:rPr>
            </w:pPr>
            <w:r>
              <w:rPr>
                <w:rFonts w:hint="eastAsia" w:ascii="宋体" w:hAnsi="宋体" w:cs="宋体"/>
                <w:b/>
                <w:bCs w:val="0"/>
                <w:sz w:val="24"/>
                <w:lang w:eastAsia="zh-CN"/>
              </w:rPr>
              <w:t>中国铁路设计集团副总工程师、深圳市勘察设计大师李爱东</w:t>
            </w:r>
            <w:r>
              <w:rPr>
                <w:rFonts w:hint="eastAsia" w:ascii="宋体" w:hAnsi="宋体" w:cs="宋体"/>
                <w:bCs/>
                <w:sz w:val="24"/>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kern w:val="0"/>
                <w:sz w:val="24"/>
              </w:rPr>
            </w:pPr>
            <w:r>
              <w:rPr>
                <w:rFonts w:hint="eastAsia" w:ascii="宋体" w:hAnsi="宋体"/>
                <w:b/>
                <w:bCs/>
                <w:kern w:val="0"/>
                <w:sz w:val="24"/>
              </w:rPr>
              <w:t>14:30-15:00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tabs>
                <w:tab w:val="left" w:pos="361"/>
              </w:tabs>
              <w:spacing w:line="340" w:lineRule="exact"/>
              <w:ind w:right="-107" w:rightChars="-51"/>
              <w:jc w:val="left"/>
              <w:rPr>
                <w:rFonts w:hint="eastAsia" w:ascii="宋体" w:hAnsi="宋体" w:cs="宋体"/>
                <w:bCs/>
                <w:sz w:val="24"/>
                <w:lang w:eastAsia="zh-CN"/>
              </w:rPr>
            </w:pPr>
            <w:r>
              <w:rPr>
                <w:rFonts w:hint="eastAsia" w:ascii="宋体" w:hAnsi="宋体" w:cs="宋体"/>
                <w:bCs/>
                <w:sz w:val="24"/>
                <w:lang w:eastAsia="zh-CN"/>
              </w:rPr>
              <w:t>地方铁路集团数字孪生平台建设与实践</w:t>
            </w:r>
          </w:p>
          <w:p>
            <w:pPr>
              <w:tabs>
                <w:tab w:val="left" w:pos="361"/>
              </w:tabs>
              <w:spacing w:line="340" w:lineRule="exact"/>
              <w:ind w:right="-107" w:rightChars="-51" w:firstLine="2409" w:firstLineChars="1000"/>
              <w:jc w:val="left"/>
            </w:pPr>
            <w:r>
              <w:rPr>
                <w:rFonts w:hint="eastAsia" w:ascii="宋体" w:hAnsi="宋体"/>
                <w:b/>
                <w:sz w:val="24"/>
              </w:rPr>
              <w:t>广东省铁路建设投资集团有限公司信息科技部部长陈曦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sz w:val="24"/>
              </w:rPr>
            </w:pPr>
            <w:r>
              <w:rPr>
                <w:rFonts w:hint="eastAsia" w:ascii="宋体" w:hAnsi="宋体"/>
                <w:b/>
                <w:bCs/>
                <w:sz w:val="24"/>
              </w:rPr>
              <w:t>1</w:t>
            </w:r>
            <w:r>
              <w:rPr>
                <w:rFonts w:ascii="宋体" w:hAnsi="宋体"/>
                <w:b/>
                <w:bCs/>
                <w:sz w:val="24"/>
              </w:rPr>
              <w:t>5</w:t>
            </w:r>
            <w:r>
              <w:rPr>
                <w:rFonts w:hint="eastAsia" w:ascii="宋体" w:hAnsi="宋体"/>
                <w:b/>
                <w:bCs/>
                <w:sz w:val="24"/>
              </w:rPr>
              <w:t>:00</w:t>
            </w:r>
            <w:r>
              <w:rPr>
                <w:rFonts w:ascii="宋体" w:hAnsi="宋体"/>
                <w:b/>
                <w:bCs/>
                <w:sz w:val="24"/>
              </w:rPr>
              <w:t>-</w:t>
            </w:r>
            <w:r>
              <w:rPr>
                <w:rFonts w:hint="eastAsia" w:ascii="宋体" w:hAnsi="宋体"/>
                <w:b/>
                <w:bCs/>
                <w:sz w:val="24"/>
              </w:rPr>
              <w:t>1</w:t>
            </w:r>
            <w:r>
              <w:rPr>
                <w:rFonts w:ascii="宋体" w:hAnsi="宋体"/>
                <w:b/>
                <w:bCs/>
                <w:sz w:val="24"/>
              </w:rPr>
              <w:t>5:</w:t>
            </w:r>
            <w:r>
              <w:rPr>
                <w:rFonts w:hint="eastAsia" w:ascii="宋体" w:hAnsi="宋体"/>
                <w:b/>
                <w:bCs/>
                <w:sz w:val="24"/>
              </w:rPr>
              <w:t>3</w:t>
            </w:r>
            <w:r>
              <w:rPr>
                <w:rFonts w:ascii="宋体" w:hAnsi="宋体"/>
                <w:b/>
                <w:bCs/>
                <w:sz w:val="24"/>
              </w:rPr>
              <w:t>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eastAsia" w:ascii="宋体" w:hAnsi="宋体" w:cs="宋体"/>
                <w:bCs/>
                <w:sz w:val="24"/>
                <w:lang w:val="en-US" w:eastAsia="zh-CN"/>
              </w:rPr>
            </w:pPr>
            <w:r>
              <w:rPr>
                <w:rFonts w:hint="eastAsia" w:ascii="宋体" w:hAnsi="宋体" w:cs="宋体"/>
                <w:bCs/>
                <w:sz w:val="24"/>
                <w:lang w:val="en-US" w:eastAsia="zh-CN"/>
              </w:rPr>
              <w:t>轨道交通智慧建造数字化规划与实践</w:t>
            </w:r>
          </w:p>
          <w:p>
            <w:pPr>
              <w:spacing w:line="340" w:lineRule="exact"/>
              <w:ind w:right="-107" w:rightChars="-51"/>
              <w:jc w:val="both"/>
              <w:rPr>
                <w:rFonts w:ascii="宋体" w:hAnsi="宋体"/>
                <w:b/>
                <w:sz w:val="24"/>
              </w:rPr>
            </w:pPr>
            <w:r>
              <w:rPr>
                <w:rFonts w:hint="eastAsia" w:ascii="宋体" w:hAnsi="宋体"/>
                <w:b/>
                <w:sz w:val="24"/>
                <w:lang w:val="en-US" w:eastAsia="zh-CN"/>
              </w:rPr>
              <w:t xml:space="preserve">                          </w:t>
            </w:r>
            <w:r>
              <w:rPr>
                <w:rFonts w:hint="eastAsia" w:ascii="宋体" w:hAnsi="宋体"/>
                <w:b/>
                <w:sz w:val="24"/>
              </w:rPr>
              <w:t>深圳市云图华祥科技有限公司</w:t>
            </w:r>
            <w:r>
              <w:rPr>
                <w:rFonts w:hint="eastAsia" w:ascii="宋体" w:hAnsi="宋体"/>
                <w:b/>
                <w:sz w:val="24"/>
                <w:lang w:val="en-US" w:eastAsia="zh-CN"/>
              </w:rPr>
              <w:t>研发</w:t>
            </w:r>
            <w:r>
              <w:rPr>
                <w:rFonts w:hint="eastAsia" w:ascii="宋体" w:hAnsi="宋体"/>
                <w:b/>
                <w:sz w:val="24"/>
                <w:lang w:eastAsia="zh-CN"/>
              </w:rPr>
              <w:t>总经理</w:t>
            </w:r>
            <w:r>
              <w:rPr>
                <w:rFonts w:hint="eastAsia" w:ascii="宋体" w:hAnsi="宋体"/>
                <w:b/>
                <w:sz w:val="24"/>
              </w:rPr>
              <w:t>李胜利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sz w:val="24"/>
              </w:rPr>
            </w:pPr>
            <w:r>
              <w:rPr>
                <w:rFonts w:hint="eastAsia" w:ascii="宋体" w:hAnsi="宋体"/>
                <w:b/>
                <w:bCs/>
                <w:sz w:val="24"/>
              </w:rPr>
              <w:t>1</w:t>
            </w:r>
            <w:r>
              <w:rPr>
                <w:rFonts w:ascii="宋体" w:hAnsi="宋体"/>
                <w:b/>
                <w:bCs/>
                <w:sz w:val="24"/>
              </w:rPr>
              <w:t>5</w:t>
            </w:r>
            <w:r>
              <w:rPr>
                <w:rFonts w:hint="eastAsia" w:ascii="宋体" w:hAnsi="宋体"/>
                <w:b/>
                <w:bCs/>
                <w:sz w:val="24"/>
              </w:rPr>
              <w:t>:30</w:t>
            </w:r>
            <w:r>
              <w:rPr>
                <w:rFonts w:ascii="宋体" w:hAnsi="宋体"/>
                <w:b/>
                <w:bCs/>
                <w:sz w:val="24"/>
              </w:rPr>
              <w:t>-</w:t>
            </w:r>
            <w:r>
              <w:rPr>
                <w:rFonts w:hint="eastAsia" w:ascii="宋体" w:hAnsi="宋体"/>
                <w:b/>
                <w:bCs/>
                <w:sz w:val="24"/>
              </w:rPr>
              <w:t>1</w:t>
            </w:r>
            <w:r>
              <w:rPr>
                <w:rFonts w:hint="eastAsia" w:ascii="宋体" w:hAnsi="宋体"/>
                <w:b/>
                <w:bCs/>
                <w:sz w:val="24"/>
                <w:lang w:val="en-US" w:eastAsia="zh-CN"/>
              </w:rPr>
              <w:t>5</w:t>
            </w:r>
            <w:r>
              <w:rPr>
                <w:rFonts w:ascii="宋体" w:hAnsi="宋体"/>
                <w:b/>
                <w:bCs/>
                <w:sz w:val="24"/>
              </w:rPr>
              <w:t>:</w:t>
            </w:r>
            <w:r>
              <w:rPr>
                <w:rFonts w:hint="eastAsia" w:ascii="宋体" w:hAnsi="宋体"/>
                <w:b/>
                <w:bCs/>
                <w:sz w:val="24"/>
                <w:lang w:val="en-US" w:eastAsia="zh-CN"/>
              </w:rPr>
              <w:t>4</w:t>
            </w:r>
            <w:r>
              <w:rPr>
                <w:rFonts w:ascii="宋体" w:hAnsi="宋体"/>
                <w:b/>
                <w:bCs/>
                <w:sz w:val="24"/>
              </w:rPr>
              <w:t>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jc w:val="left"/>
              <w:rPr>
                <w:rFonts w:hint="eastAsia" w:ascii="宋体" w:hAnsi="宋体" w:eastAsia="宋体"/>
                <w:b/>
                <w:sz w:val="24"/>
                <w:lang w:eastAsia="zh-CN"/>
              </w:rPr>
            </w:pPr>
            <w:r>
              <w:rPr>
                <w:rFonts w:hint="eastAsia" w:ascii="宋体" w:hAnsi="宋体"/>
                <w:b/>
                <w:sz w:val="24"/>
                <w:lang w:eastAsia="zh-CN"/>
              </w:rPr>
              <w:t>茶歇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sz w:val="24"/>
              </w:rPr>
            </w:pPr>
            <w:r>
              <w:rPr>
                <w:rFonts w:hint="eastAsia" w:ascii="宋体" w:hAnsi="宋体"/>
                <w:b/>
                <w:bCs/>
                <w:sz w:val="24"/>
              </w:rPr>
              <w:t>1</w:t>
            </w:r>
            <w:r>
              <w:rPr>
                <w:rFonts w:hint="eastAsia" w:ascii="宋体" w:hAnsi="宋体"/>
                <w:b/>
                <w:bCs/>
                <w:sz w:val="24"/>
                <w:lang w:val="en-US" w:eastAsia="zh-CN"/>
              </w:rPr>
              <w:t>5</w:t>
            </w:r>
            <w:r>
              <w:rPr>
                <w:rFonts w:hint="eastAsia" w:ascii="宋体" w:hAnsi="宋体"/>
                <w:b/>
                <w:bCs/>
                <w:sz w:val="24"/>
              </w:rPr>
              <w:t>:</w:t>
            </w:r>
            <w:r>
              <w:rPr>
                <w:rFonts w:hint="eastAsia" w:ascii="宋体" w:hAnsi="宋体"/>
                <w:b/>
                <w:bCs/>
                <w:sz w:val="24"/>
                <w:lang w:val="en-US" w:eastAsia="zh-CN"/>
              </w:rPr>
              <w:t>4</w:t>
            </w:r>
            <w:r>
              <w:rPr>
                <w:rFonts w:hint="eastAsia" w:ascii="宋体" w:hAnsi="宋体"/>
                <w:b/>
                <w:bCs/>
                <w:sz w:val="24"/>
              </w:rPr>
              <w:t>0</w:t>
            </w:r>
            <w:r>
              <w:rPr>
                <w:rFonts w:ascii="宋体" w:hAnsi="宋体"/>
                <w:b/>
                <w:bCs/>
                <w:sz w:val="24"/>
              </w:rPr>
              <w:t>-</w:t>
            </w:r>
            <w:r>
              <w:rPr>
                <w:rFonts w:hint="eastAsia" w:ascii="宋体" w:hAnsi="宋体"/>
                <w:b/>
                <w:bCs/>
                <w:sz w:val="24"/>
              </w:rPr>
              <w:t>1</w:t>
            </w:r>
            <w:r>
              <w:rPr>
                <w:rFonts w:hint="eastAsia" w:ascii="宋体" w:hAnsi="宋体"/>
                <w:b/>
                <w:bCs/>
                <w:sz w:val="24"/>
                <w:lang w:val="en-US" w:eastAsia="zh-CN"/>
              </w:rPr>
              <w:t>6</w:t>
            </w:r>
            <w:r>
              <w:rPr>
                <w:rFonts w:ascii="宋体" w:hAnsi="宋体"/>
                <w:b/>
                <w:bCs/>
                <w:sz w:val="24"/>
              </w:rPr>
              <w:t>:</w:t>
            </w:r>
            <w:r>
              <w:rPr>
                <w:rFonts w:hint="eastAsia" w:ascii="宋体" w:hAnsi="宋体"/>
                <w:b/>
                <w:bCs/>
                <w:sz w:val="24"/>
                <w:lang w:val="en-US" w:eastAsia="zh-CN"/>
              </w:rPr>
              <w:t>1</w:t>
            </w:r>
            <w:r>
              <w:rPr>
                <w:rFonts w:ascii="宋体" w:hAnsi="宋体"/>
                <w:b/>
                <w:bCs/>
                <w:sz w:val="24"/>
              </w:rPr>
              <w:t>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jc w:val="both"/>
              <w:rPr>
                <w:rFonts w:hint="eastAsia" w:ascii="宋体" w:hAnsi="宋体" w:cs="宋体"/>
                <w:bCs/>
                <w:sz w:val="24"/>
                <w:lang w:val="en-US" w:eastAsia="zh-CN"/>
              </w:rPr>
            </w:pPr>
            <w:r>
              <w:rPr>
                <w:rFonts w:hint="eastAsia" w:ascii="宋体" w:hAnsi="宋体" w:cs="宋体"/>
                <w:bCs/>
                <w:sz w:val="24"/>
                <w:lang w:val="en-US" w:eastAsia="zh-CN"/>
              </w:rPr>
              <w:t>城市轨道交通工程由型到数的全维度进阶</w:t>
            </w:r>
          </w:p>
          <w:p>
            <w:pPr>
              <w:spacing w:line="340" w:lineRule="exact"/>
              <w:ind w:right="-107" w:rightChars="-51"/>
              <w:jc w:val="right"/>
              <w:rPr>
                <w:rFonts w:hint="eastAsia" w:ascii="宋体" w:hAnsi="宋体" w:cs="宋体"/>
                <w:bCs/>
                <w:sz w:val="24"/>
                <w:lang w:val="en-US" w:eastAsia="zh-CN"/>
              </w:rPr>
            </w:pPr>
            <w:r>
              <w:rPr>
                <w:rFonts w:hint="eastAsia" w:ascii="宋体" w:hAnsi="宋体" w:cs="宋体"/>
                <w:b/>
                <w:bCs w:val="0"/>
                <w:sz w:val="24"/>
                <w:lang w:val="en-US" w:eastAsia="zh-CN"/>
              </w:rPr>
              <w:t xml:space="preserve">北京城建设计发展集团信息化部部长牛彦菊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sz w:val="24"/>
              </w:rPr>
            </w:pPr>
            <w:r>
              <w:rPr>
                <w:rFonts w:hint="eastAsia" w:ascii="宋体" w:hAnsi="宋体"/>
                <w:b/>
                <w:bCs/>
                <w:sz w:val="24"/>
              </w:rPr>
              <w:t>1</w:t>
            </w:r>
            <w:r>
              <w:rPr>
                <w:rFonts w:hint="eastAsia" w:ascii="宋体" w:hAnsi="宋体"/>
                <w:b/>
                <w:bCs/>
                <w:sz w:val="24"/>
                <w:lang w:val="en-US" w:eastAsia="zh-CN"/>
              </w:rPr>
              <w:t>6</w:t>
            </w:r>
            <w:r>
              <w:rPr>
                <w:rFonts w:hint="eastAsia" w:ascii="宋体" w:hAnsi="宋体"/>
                <w:b/>
                <w:bCs/>
                <w:sz w:val="24"/>
              </w:rPr>
              <w:t>:</w:t>
            </w:r>
            <w:r>
              <w:rPr>
                <w:rFonts w:hint="eastAsia" w:ascii="宋体" w:hAnsi="宋体"/>
                <w:b/>
                <w:bCs/>
                <w:sz w:val="24"/>
                <w:lang w:val="en-US" w:eastAsia="zh-CN"/>
              </w:rPr>
              <w:t>1</w:t>
            </w:r>
            <w:r>
              <w:rPr>
                <w:rFonts w:hint="eastAsia" w:ascii="宋体" w:hAnsi="宋体"/>
                <w:b/>
                <w:bCs/>
                <w:sz w:val="24"/>
              </w:rPr>
              <w:t>0-1</w:t>
            </w:r>
            <w:r>
              <w:rPr>
                <w:rFonts w:ascii="宋体" w:hAnsi="宋体"/>
                <w:b/>
                <w:bCs/>
                <w:sz w:val="24"/>
              </w:rPr>
              <w:t>6</w:t>
            </w:r>
            <w:r>
              <w:rPr>
                <w:rFonts w:hint="eastAsia" w:ascii="宋体" w:hAnsi="宋体"/>
                <w:b/>
                <w:bCs/>
                <w:sz w:val="24"/>
              </w:rPr>
              <w:t>:40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eastAsia" w:ascii="宋体" w:hAnsi="宋体" w:cs="宋体"/>
                <w:bCs/>
                <w:sz w:val="24"/>
                <w:lang w:val="en-US" w:eastAsia="zh-CN"/>
              </w:rPr>
            </w:pPr>
            <w:r>
              <w:rPr>
                <w:rFonts w:hint="eastAsia" w:ascii="宋体" w:hAnsi="宋体" w:cs="宋体"/>
                <w:bCs/>
                <w:sz w:val="24"/>
                <w:lang w:val="en-US" w:eastAsia="zh-CN"/>
              </w:rPr>
              <w:t>智慧建造赋能中建交通轨道交通产品线高品质建造</w:t>
            </w:r>
            <w:r>
              <w:rPr>
                <w:rFonts w:hint="eastAsia" w:ascii="宋体" w:hAnsi="宋体" w:cs="宋体"/>
                <w:bCs/>
                <w:sz w:val="24"/>
                <w:lang w:val="en-US" w:eastAsia="zh-CN"/>
              </w:rPr>
              <w:tab/>
            </w:r>
          </w:p>
          <w:p>
            <w:pPr>
              <w:spacing w:line="340" w:lineRule="exact"/>
              <w:ind w:right="-107" w:rightChars="-51"/>
              <w:jc w:val="right"/>
              <w:rPr>
                <w:rFonts w:hint="default" w:ascii="宋体" w:hAnsi="宋体" w:cs="宋体"/>
                <w:bCs/>
                <w:sz w:val="24"/>
                <w:lang w:val="en-US" w:eastAsia="zh-CN"/>
              </w:rPr>
            </w:pPr>
            <w:r>
              <w:rPr>
                <w:rFonts w:hint="eastAsia" w:ascii="宋体" w:hAnsi="宋体" w:cs="宋体"/>
                <w:b/>
                <w:bCs w:val="0"/>
                <w:sz w:val="24"/>
                <w:lang w:val="en-US" w:eastAsia="zh-CN"/>
              </w:rPr>
              <w:t>中建交通建设集团总承包工程有限公司科技设计部经理谢中原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sz w:val="24"/>
              </w:rPr>
            </w:pPr>
            <w:r>
              <w:rPr>
                <w:rFonts w:hint="eastAsia" w:ascii="宋体" w:hAnsi="宋体"/>
                <w:b/>
                <w:bCs/>
                <w:sz w:val="24"/>
              </w:rPr>
              <w:t>1</w:t>
            </w:r>
            <w:r>
              <w:rPr>
                <w:rFonts w:ascii="宋体" w:hAnsi="宋体"/>
                <w:b/>
                <w:bCs/>
                <w:sz w:val="24"/>
              </w:rPr>
              <w:t>6</w:t>
            </w:r>
            <w:r>
              <w:rPr>
                <w:rFonts w:hint="eastAsia" w:ascii="宋体" w:hAnsi="宋体"/>
                <w:b/>
                <w:bCs/>
                <w:sz w:val="24"/>
              </w:rPr>
              <w:t>:40-17：</w:t>
            </w:r>
            <w:r>
              <w:rPr>
                <w:rFonts w:hint="eastAsia" w:ascii="宋体" w:hAnsi="宋体"/>
                <w:b/>
                <w:bCs/>
                <w:sz w:val="24"/>
                <w:lang w:val="en-US" w:eastAsia="zh-CN"/>
              </w:rPr>
              <w:t>1</w:t>
            </w:r>
            <w:r>
              <w:rPr>
                <w:rFonts w:hint="eastAsia" w:ascii="宋体" w:hAnsi="宋体"/>
                <w:b/>
                <w:bCs/>
                <w:sz w:val="24"/>
              </w:rPr>
              <w:t>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eastAsia" w:ascii="宋体" w:hAnsi="宋体" w:cs="宋体"/>
                <w:bCs/>
                <w:sz w:val="24"/>
                <w:lang w:val="en-US" w:eastAsia="zh-CN"/>
              </w:rPr>
            </w:pPr>
            <w:r>
              <w:rPr>
                <w:rFonts w:hint="eastAsia" w:ascii="宋体" w:hAnsi="宋体" w:cs="宋体"/>
                <w:b/>
                <w:bCs w:val="0"/>
                <w:sz w:val="24"/>
                <w:lang w:val="en-US" w:eastAsia="zh-CN"/>
              </w:rPr>
              <w:t>技术路演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hint="eastAsia" w:ascii="宋体" w:hAnsi="宋体"/>
                <w:b/>
                <w:bCs/>
                <w:sz w:val="24"/>
              </w:rPr>
            </w:pPr>
            <w:r>
              <w:rPr>
                <w:rFonts w:hint="eastAsia" w:ascii="宋体" w:hAnsi="宋体"/>
                <w:b/>
                <w:bCs/>
                <w:sz w:val="24"/>
              </w:rPr>
              <w:t>1</w:t>
            </w:r>
            <w:r>
              <w:rPr>
                <w:rFonts w:hint="eastAsia" w:ascii="宋体" w:hAnsi="宋体"/>
                <w:b/>
                <w:bCs/>
                <w:sz w:val="24"/>
                <w:lang w:val="en-US" w:eastAsia="zh-CN"/>
              </w:rPr>
              <w:t>7</w:t>
            </w:r>
            <w:r>
              <w:rPr>
                <w:rFonts w:hint="eastAsia" w:ascii="宋体" w:hAnsi="宋体"/>
                <w:b/>
                <w:bCs/>
                <w:sz w:val="24"/>
              </w:rPr>
              <w:t>:</w:t>
            </w:r>
            <w:r>
              <w:rPr>
                <w:rFonts w:hint="eastAsia" w:ascii="宋体" w:hAnsi="宋体"/>
                <w:b/>
                <w:bCs/>
                <w:sz w:val="24"/>
                <w:lang w:val="en-US" w:eastAsia="zh-CN"/>
              </w:rPr>
              <w:t>1</w:t>
            </w:r>
            <w:r>
              <w:rPr>
                <w:rFonts w:hint="eastAsia" w:ascii="宋体" w:hAnsi="宋体"/>
                <w:b/>
                <w:bCs/>
                <w:sz w:val="24"/>
              </w:rPr>
              <w:t>0-17：</w:t>
            </w:r>
            <w:r>
              <w:rPr>
                <w:rFonts w:hint="eastAsia" w:ascii="宋体" w:hAnsi="宋体"/>
                <w:b/>
                <w:bCs/>
                <w:sz w:val="24"/>
                <w:lang w:val="en-US" w:eastAsia="zh-CN"/>
              </w:rPr>
              <w:t>4</w:t>
            </w:r>
            <w:r>
              <w:rPr>
                <w:rFonts w:hint="eastAsia" w:ascii="宋体" w:hAnsi="宋体"/>
                <w:b/>
                <w:bCs/>
                <w:sz w:val="24"/>
              </w:rPr>
              <w:t>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eastAsia" w:ascii="宋体" w:hAnsi="宋体" w:cs="宋体"/>
                <w:bCs/>
                <w:sz w:val="24"/>
                <w:lang w:val="en-US" w:eastAsia="zh-CN"/>
              </w:rPr>
            </w:pPr>
            <w:r>
              <w:rPr>
                <w:rFonts w:hint="eastAsia" w:ascii="宋体" w:hAnsi="宋体" w:cs="宋体"/>
                <w:bCs/>
                <w:sz w:val="24"/>
                <w:lang w:val="en-US" w:eastAsia="zh-CN"/>
              </w:rPr>
              <w:t>隧道工程智能建造创新应用及思考</w:t>
            </w:r>
          </w:p>
          <w:p>
            <w:pPr>
              <w:spacing w:line="340" w:lineRule="exact"/>
              <w:ind w:right="-107" w:rightChars="-51"/>
              <w:jc w:val="right"/>
              <w:rPr>
                <w:rFonts w:hint="default" w:ascii="宋体" w:hAnsi="宋体" w:cs="宋体"/>
                <w:bCs/>
                <w:sz w:val="24"/>
                <w:lang w:val="en-US" w:eastAsia="zh-CN"/>
              </w:rPr>
            </w:pPr>
            <w:r>
              <w:rPr>
                <w:rFonts w:hint="eastAsia" w:ascii="宋体" w:hAnsi="宋体" w:cs="宋体"/>
                <w:b/>
                <w:bCs w:val="0"/>
                <w:sz w:val="24"/>
                <w:lang w:val="en-US" w:eastAsia="zh-CN"/>
              </w:rPr>
              <w:t>中铁十一局集团智慧建造研究院总工程师彭星新</w:t>
            </w:r>
            <w:r>
              <w:rPr>
                <w:rFonts w:hint="eastAsia" w:ascii="宋体" w:hAnsi="宋体" w:cs="宋体"/>
                <w:bCs/>
                <w:sz w:val="24"/>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hint="eastAsia" w:ascii="宋体" w:hAnsi="宋体" w:eastAsia="宋体"/>
                <w:b/>
                <w:bCs/>
                <w:sz w:val="24"/>
                <w:lang w:eastAsia="zh-CN"/>
              </w:rPr>
            </w:pPr>
            <w:r>
              <w:rPr>
                <w:rFonts w:hint="eastAsia" w:ascii="宋体" w:hAnsi="宋体"/>
                <w:b/>
                <w:bCs/>
                <w:sz w:val="24"/>
              </w:rPr>
              <w:t>1</w:t>
            </w:r>
            <w:r>
              <w:rPr>
                <w:rFonts w:hint="eastAsia" w:ascii="宋体" w:hAnsi="宋体"/>
                <w:b/>
                <w:bCs/>
                <w:sz w:val="24"/>
                <w:lang w:val="en-US" w:eastAsia="zh-CN"/>
              </w:rPr>
              <w:t>7</w:t>
            </w:r>
            <w:r>
              <w:rPr>
                <w:rFonts w:hint="eastAsia" w:ascii="宋体" w:hAnsi="宋体"/>
                <w:b/>
                <w:bCs/>
                <w:sz w:val="24"/>
              </w:rPr>
              <w:t>:</w:t>
            </w:r>
            <w:r>
              <w:rPr>
                <w:rFonts w:hint="eastAsia" w:ascii="宋体" w:hAnsi="宋体"/>
                <w:b/>
                <w:bCs/>
                <w:sz w:val="24"/>
                <w:lang w:val="en-US" w:eastAsia="zh-CN"/>
              </w:rPr>
              <w:t>4</w:t>
            </w:r>
            <w:r>
              <w:rPr>
                <w:rFonts w:hint="eastAsia" w:ascii="宋体" w:hAnsi="宋体"/>
                <w:b/>
                <w:bCs/>
                <w:sz w:val="24"/>
              </w:rPr>
              <w:t>0-1</w:t>
            </w:r>
            <w:r>
              <w:rPr>
                <w:rFonts w:hint="eastAsia" w:ascii="宋体" w:hAnsi="宋体"/>
                <w:b/>
                <w:bCs/>
                <w:sz w:val="24"/>
                <w:lang w:val="en-US" w:eastAsia="zh-CN"/>
              </w:rPr>
              <w:t>8</w:t>
            </w:r>
            <w:r>
              <w:rPr>
                <w:rFonts w:hint="eastAsia" w:ascii="宋体" w:hAnsi="宋体"/>
                <w:b/>
                <w:bCs/>
                <w:sz w:val="24"/>
              </w:rPr>
              <w:t>：</w:t>
            </w:r>
            <w:r>
              <w:rPr>
                <w:rFonts w:hint="eastAsia" w:ascii="宋体" w:hAnsi="宋体"/>
                <w:b/>
                <w:bCs/>
                <w:sz w:val="24"/>
                <w:lang w:val="en-US" w:eastAsia="zh-CN"/>
              </w:rPr>
              <w:t>0</w:t>
            </w:r>
            <w:r>
              <w:rPr>
                <w:rFonts w:hint="eastAsia" w:ascii="宋体" w:hAnsi="宋体"/>
                <w:b/>
                <w:bCs/>
                <w:sz w:val="24"/>
              </w:rPr>
              <w:t>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eastAsia" w:ascii="宋体" w:hAnsi="宋体"/>
                <w:b/>
                <w:sz w:val="24"/>
                <w:lang w:eastAsia="zh-CN"/>
              </w:rPr>
            </w:pPr>
            <w:r>
              <w:rPr>
                <w:rFonts w:hint="eastAsia" w:ascii="宋体" w:hAnsi="宋体"/>
                <w:b/>
                <w:bCs/>
                <w:sz w:val="24"/>
                <w:lang w:eastAsia="zh-CN"/>
              </w:rPr>
              <w:t>交流环节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92D050"/>
            <w:vAlign w:val="center"/>
          </w:tcPr>
          <w:p>
            <w:pPr>
              <w:spacing w:line="340" w:lineRule="exact"/>
              <w:jc w:val="center"/>
              <w:rPr>
                <w:rFonts w:ascii="宋体" w:hAnsi="宋体"/>
                <w:b/>
                <w:bCs/>
                <w:sz w:val="24"/>
              </w:rPr>
            </w:pPr>
            <w:r>
              <w:rPr>
                <w:rFonts w:hint="eastAsia" w:ascii="宋体" w:hAnsi="宋体"/>
                <w:b/>
                <w:sz w:val="24"/>
              </w:rPr>
              <w:t>20日上午</w:t>
            </w:r>
          </w:p>
        </w:tc>
        <w:tc>
          <w:tcPr>
            <w:tcW w:w="8404" w:type="dxa"/>
            <w:tcBorders>
              <w:top w:val="single" w:color="auto" w:sz="4" w:space="0"/>
              <w:left w:val="single" w:color="auto" w:sz="4" w:space="0"/>
              <w:bottom w:val="single" w:color="auto" w:sz="4" w:space="0"/>
              <w:right w:val="single" w:color="auto" w:sz="4" w:space="0"/>
            </w:tcBorders>
            <w:shd w:val="clear" w:color="auto" w:fill="92D050"/>
            <w:vAlign w:val="center"/>
          </w:tcPr>
          <w:p>
            <w:pPr>
              <w:spacing w:line="340" w:lineRule="exact"/>
              <w:ind w:right="-107" w:rightChars="-51"/>
              <w:rPr>
                <w:rFonts w:ascii="宋体" w:hAnsi="宋体"/>
                <w:b/>
                <w:sz w:val="24"/>
              </w:rPr>
            </w:pPr>
            <w:r>
              <w:rPr>
                <w:rFonts w:hint="eastAsia" w:ascii="宋体" w:hAnsi="宋体"/>
                <w:b/>
                <w:sz w:val="24"/>
              </w:rPr>
              <w:t>分论坛（三）建筑及区域绿色低碳化与数字化、智慧化融合创新与实践专题</w:t>
            </w:r>
          </w:p>
          <w:p>
            <w:pPr>
              <w:pStyle w:val="2"/>
              <w:spacing w:line="340" w:lineRule="exact"/>
              <w:ind w:firstLine="0"/>
            </w:pPr>
            <w:r>
              <w:rPr>
                <w:rFonts w:hint="eastAsia" w:ascii="宋体" w:hAnsi="宋体"/>
                <w:b/>
                <w:kern w:val="2"/>
                <w:szCs w:val="24"/>
              </w:rPr>
              <w:t>主持人：低碳智慧建筑产业技术创新战略联盟秘书长李晋秋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kern w:val="0"/>
                <w:sz w:val="24"/>
              </w:rPr>
            </w:pPr>
            <w:r>
              <w:rPr>
                <w:rFonts w:hint="eastAsia" w:ascii="宋体" w:hAnsi="宋体"/>
                <w:b/>
                <w:bCs/>
                <w:sz w:val="24"/>
              </w:rPr>
              <w:t>8:00-8:30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tabs>
                <w:tab w:val="left" w:pos="405"/>
                <w:tab w:val="left" w:pos="412"/>
                <w:tab w:val="left" w:pos="2090"/>
              </w:tabs>
              <w:spacing w:line="340" w:lineRule="exact"/>
              <w:ind w:right="-107" w:rightChars="-51"/>
              <w:jc w:val="left"/>
              <w:rPr>
                <w:rFonts w:ascii="宋体" w:hAnsi="宋体"/>
                <w:b/>
                <w:sz w:val="24"/>
              </w:rPr>
            </w:pPr>
            <w:r>
              <w:rPr>
                <w:rFonts w:hint="eastAsia" w:ascii="宋体" w:hAnsi="宋体"/>
                <w:b/>
                <w:sz w:val="24"/>
              </w:rPr>
              <w:t>代表入场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kern w:val="0"/>
                <w:sz w:val="24"/>
              </w:rPr>
            </w:pPr>
            <w:r>
              <w:rPr>
                <w:rFonts w:hint="eastAsia" w:ascii="宋体" w:hAnsi="宋体"/>
                <w:b/>
                <w:bCs/>
                <w:sz w:val="24"/>
              </w:rPr>
              <w:t>8:30-9:00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eastAsia" w:ascii="宋体" w:hAnsi="宋体" w:cs="宋体"/>
                <w:bCs/>
                <w:sz w:val="24"/>
                <w:lang w:val="en-US" w:eastAsia="zh-CN"/>
              </w:rPr>
            </w:pPr>
            <w:r>
              <w:rPr>
                <w:rFonts w:hint="eastAsia" w:ascii="宋体" w:hAnsi="宋体" w:cs="宋体"/>
                <w:bCs/>
                <w:sz w:val="24"/>
                <w:lang w:val="en-US" w:eastAsia="zh-CN"/>
              </w:rPr>
              <w:t>面向双碳目标的建筑全生命周期碳排放计算与管理研究</w:t>
            </w:r>
          </w:p>
          <w:p>
            <w:pPr>
              <w:spacing w:line="340" w:lineRule="exact"/>
              <w:ind w:right="-107" w:rightChars="-51"/>
              <w:jc w:val="right"/>
              <w:rPr>
                <w:rFonts w:hint="eastAsia" w:ascii="宋体" w:hAnsi="宋体" w:cs="宋体"/>
                <w:bCs/>
                <w:sz w:val="24"/>
                <w:lang w:val="en-US" w:eastAsia="zh-CN"/>
              </w:rPr>
            </w:pPr>
            <w:r>
              <w:rPr>
                <w:rFonts w:hint="eastAsia" w:ascii="宋体" w:hAnsi="宋体" w:cs="宋体"/>
                <w:b/>
                <w:bCs w:val="0"/>
                <w:sz w:val="24"/>
                <w:lang w:val="en-US" w:eastAsia="zh-CN"/>
              </w:rPr>
              <w:t>浙江大学新经济产业发展研究中心特聘研究员倪炜</w:t>
            </w:r>
            <w:r>
              <w:rPr>
                <w:rFonts w:hint="eastAsia" w:ascii="宋体" w:hAnsi="宋体" w:cs="宋体"/>
                <w:bCs/>
                <w:sz w:val="24"/>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kern w:val="0"/>
                <w:sz w:val="24"/>
              </w:rPr>
            </w:pPr>
            <w:r>
              <w:rPr>
                <w:rFonts w:hint="eastAsia" w:ascii="宋体" w:hAnsi="宋体"/>
                <w:b/>
                <w:bCs/>
                <w:sz w:val="24"/>
              </w:rPr>
              <w:t>9:00-9:30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jc w:val="both"/>
              <w:rPr>
                <w:rFonts w:hint="eastAsia" w:ascii="宋体" w:hAnsi="宋体" w:cs="宋体"/>
                <w:bCs/>
                <w:sz w:val="24"/>
                <w:lang w:val="en-US" w:eastAsia="zh-CN"/>
              </w:rPr>
            </w:pPr>
            <w:r>
              <w:rPr>
                <w:rFonts w:hint="eastAsia" w:ascii="宋体" w:hAnsi="宋体" w:cs="宋体"/>
                <w:bCs/>
                <w:sz w:val="24"/>
                <w:lang w:val="en-US" w:eastAsia="zh-CN"/>
              </w:rPr>
              <w:t>中国建筑技术中心智能建造研发与实践</w:t>
            </w:r>
          </w:p>
          <w:p>
            <w:pPr>
              <w:spacing w:line="340" w:lineRule="exact"/>
              <w:ind w:right="-107" w:rightChars="-51"/>
              <w:jc w:val="right"/>
              <w:rPr>
                <w:rFonts w:hint="eastAsia" w:ascii="宋体" w:hAnsi="宋体" w:cs="宋体"/>
                <w:bCs/>
                <w:sz w:val="24"/>
                <w:lang w:val="en-US" w:eastAsia="zh-CN"/>
              </w:rPr>
            </w:pPr>
            <w:r>
              <w:rPr>
                <w:rFonts w:hint="eastAsia" w:ascii="宋体" w:hAnsi="宋体" w:cs="宋体"/>
                <w:b/>
                <w:bCs w:val="0"/>
                <w:sz w:val="24"/>
                <w:lang w:val="en-US" w:eastAsia="zh-CN"/>
              </w:rPr>
              <w:t xml:space="preserve">中建研智能技术（北京）有限公司总经理刘彬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kern w:val="0"/>
                <w:sz w:val="24"/>
              </w:rPr>
            </w:pPr>
            <w:r>
              <w:rPr>
                <w:rFonts w:hint="eastAsia" w:ascii="宋体" w:hAnsi="宋体"/>
                <w:b/>
                <w:bCs/>
                <w:sz w:val="24"/>
              </w:rPr>
              <w:t>9:30-10:00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eastAsia" w:ascii="宋体" w:hAnsi="宋体" w:cs="宋体"/>
                <w:bCs/>
                <w:sz w:val="24"/>
                <w:lang w:val="en-US" w:eastAsia="zh-CN"/>
              </w:rPr>
            </w:pPr>
            <w:r>
              <w:rPr>
                <w:rFonts w:hint="eastAsia" w:ascii="宋体" w:hAnsi="宋体" w:cs="宋体"/>
                <w:b/>
                <w:bCs w:val="0"/>
                <w:sz w:val="24"/>
                <w:lang w:val="en-US" w:eastAsia="zh-CN"/>
              </w:rPr>
              <w:t>技术路演环节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kern w:val="0"/>
                <w:sz w:val="24"/>
              </w:rPr>
            </w:pPr>
            <w:r>
              <w:rPr>
                <w:rFonts w:hint="eastAsia" w:ascii="宋体" w:hAnsi="宋体"/>
                <w:b/>
                <w:bCs/>
                <w:sz w:val="24"/>
              </w:rPr>
              <w:t>10:00-10:10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eastAsia" w:ascii="宋体" w:hAnsi="宋体" w:cs="宋体"/>
                <w:bCs/>
                <w:sz w:val="24"/>
                <w:lang w:val="en-US" w:eastAsia="zh-CN"/>
              </w:rPr>
            </w:pPr>
            <w:r>
              <w:rPr>
                <w:rFonts w:hint="eastAsia" w:ascii="宋体" w:hAnsi="宋体" w:cs="宋体"/>
                <w:b/>
                <w:bCs w:val="0"/>
                <w:sz w:val="24"/>
                <w:lang w:val="en-US" w:eastAsia="zh-CN"/>
              </w:rPr>
              <w:t>茶歇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kern w:val="0"/>
                <w:sz w:val="24"/>
              </w:rPr>
            </w:pPr>
            <w:r>
              <w:rPr>
                <w:rFonts w:hint="eastAsia" w:ascii="宋体" w:hAnsi="宋体"/>
                <w:b/>
                <w:bCs/>
                <w:sz w:val="24"/>
              </w:rPr>
              <w:t>10:10-10:40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eastAsia" w:ascii="宋体" w:hAnsi="宋体" w:cs="宋体"/>
                <w:bCs/>
                <w:sz w:val="24"/>
                <w:lang w:val="en-US" w:eastAsia="zh-CN"/>
              </w:rPr>
            </w:pPr>
            <w:r>
              <w:rPr>
                <w:rFonts w:hint="eastAsia" w:ascii="宋体" w:hAnsi="宋体" w:cs="宋体"/>
                <w:bCs/>
                <w:sz w:val="24"/>
                <w:lang w:val="en-US" w:eastAsia="zh-CN"/>
              </w:rPr>
              <w:t>江苏绿色低碳城区的智慧运营实践</w:t>
            </w:r>
          </w:p>
          <w:p>
            <w:pPr>
              <w:spacing w:line="340" w:lineRule="exact"/>
              <w:ind w:right="-107" w:rightChars="-51"/>
              <w:jc w:val="right"/>
              <w:rPr>
                <w:rFonts w:hint="eastAsia" w:ascii="宋体" w:hAnsi="宋体" w:cs="宋体"/>
                <w:bCs/>
                <w:sz w:val="24"/>
                <w:lang w:val="en-US" w:eastAsia="zh-CN"/>
              </w:rPr>
            </w:pPr>
            <w:r>
              <w:rPr>
                <w:rFonts w:hint="eastAsia" w:ascii="宋体" w:hAnsi="宋体" w:cs="宋体"/>
                <w:b/>
                <w:bCs w:val="0"/>
                <w:sz w:val="24"/>
                <w:lang w:val="en-US" w:eastAsia="zh-CN"/>
              </w:rPr>
              <w:t>江苏省住房和城乡建设厅科技发展中心绿色建筑部部长李湘琳</w:t>
            </w:r>
            <w:r>
              <w:rPr>
                <w:rFonts w:hint="eastAsia" w:ascii="宋体" w:hAnsi="宋体" w:cs="宋体"/>
                <w:bCs/>
                <w:sz w:val="24"/>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kern w:val="0"/>
                <w:sz w:val="24"/>
              </w:rPr>
            </w:pPr>
            <w:r>
              <w:rPr>
                <w:rFonts w:hint="eastAsia" w:ascii="宋体" w:hAnsi="宋体"/>
                <w:b/>
                <w:bCs/>
                <w:kern w:val="0"/>
                <w:sz w:val="24"/>
              </w:rPr>
              <w:t>10:40-11:10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ind w:right="-107" w:rightChars="-51"/>
              <w:rPr>
                <w:rFonts w:hint="eastAsia" w:ascii="宋体" w:hAnsi="宋体" w:cs="宋体"/>
                <w:bCs/>
                <w:sz w:val="24"/>
                <w:lang w:val="en-US" w:eastAsia="zh-CN"/>
              </w:rPr>
            </w:pPr>
            <w:r>
              <w:rPr>
                <w:rFonts w:hint="eastAsia" w:ascii="宋体" w:hAnsi="宋体" w:cs="宋体"/>
                <w:bCs/>
                <w:sz w:val="24"/>
                <w:lang w:val="en-US" w:eastAsia="zh-CN"/>
              </w:rPr>
              <w:t>浅谈数字化技术在高效机房系统建设运维中的应用</w:t>
            </w:r>
          </w:p>
          <w:p>
            <w:pPr>
              <w:spacing w:line="340" w:lineRule="exact"/>
              <w:ind w:right="-107" w:rightChars="-51"/>
              <w:jc w:val="right"/>
              <w:rPr>
                <w:rFonts w:hint="eastAsia" w:ascii="宋体" w:hAnsi="宋体" w:cs="宋体"/>
                <w:bCs/>
                <w:sz w:val="24"/>
                <w:lang w:val="en-US" w:eastAsia="zh-CN"/>
              </w:rPr>
            </w:pPr>
            <w:r>
              <w:rPr>
                <w:rFonts w:hint="eastAsia" w:ascii="宋体" w:hAnsi="宋体" w:cs="宋体"/>
                <w:b/>
                <w:bCs w:val="0"/>
                <w:sz w:val="24"/>
                <w:lang w:val="en-US" w:eastAsia="zh-CN"/>
              </w:rPr>
              <w:t>北京市建筑设计研究院有限公司副总工程师孙亮</w:t>
            </w:r>
            <w:r>
              <w:rPr>
                <w:rFonts w:hint="eastAsia" w:ascii="宋体" w:hAnsi="宋体" w:cs="宋体"/>
                <w:bCs/>
                <w:sz w:val="24"/>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kern w:val="0"/>
                <w:sz w:val="24"/>
              </w:rPr>
            </w:pPr>
            <w:r>
              <w:rPr>
                <w:rFonts w:hint="eastAsia" w:ascii="宋体" w:hAnsi="宋体"/>
                <w:b/>
                <w:bCs/>
                <w:kern w:val="0"/>
                <w:sz w:val="24"/>
              </w:rPr>
              <w:t>11:10-11：30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tabs>
                <w:tab w:val="left" w:pos="412"/>
                <w:tab w:val="left" w:pos="637"/>
              </w:tabs>
              <w:spacing w:line="340" w:lineRule="exact"/>
              <w:ind w:right="-107" w:rightChars="-51"/>
              <w:jc w:val="left"/>
            </w:pPr>
            <w:r>
              <w:rPr>
                <w:rFonts w:hint="eastAsia" w:ascii="宋体" w:hAnsi="宋体" w:cs="宋体"/>
                <w:b/>
                <w:sz w:val="24"/>
              </w:rPr>
              <w:t>展</w:t>
            </w:r>
            <w:r>
              <w:rPr>
                <w:rFonts w:hint="eastAsia" w:ascii="宋体" w:hAnsi="宋体"/>
                <w:b/>
                <w:sz w:val="24"/>
              </w:rPr>
              <w:t>示洽谈环节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kern w:val="0"/>
                <w:sz w:val="24"/>
              </w:rPr>
            </w:pPr>
            <w:r>
              <w:rPr>
                <w:rFonts w:hint="eastAsia" w:ascii="宋体" w:hAnsi="宋体"/>
                <w:b/>
                <w:bCs/>
                <w:kern w:val="0"/>
                <w:sz w:val="24"/>
              </w:rPr>
              <w:t>11:30-12：30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tabs>
                <w:tab w:val="left" w:pos="412"/>
                <w:tab w:val="left" w:pos="637"/>
              </w:tabs>
              <w:spacing w:line="340" w:lineRule="exact"/>
              <w:ind w:right="-107" w:rightChars="-51"/>
              <w:jc w:val="left"/>
            </w:pPr>
            <w:r>
              <w:rPr>
                <w:rFonts w:hint="eastAsia" w:ascii="宋体" w:hAnsi="宋体"/>
                <w:b/>
                <w:sz w:val="24"/>
              </w:rPr>
              <w:t>午餐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92D050"/>
            <w:vAlign w:val="center"/>
          </w:tcPr>
          <w:p>
            <w:pPr>
              <w:spacing w:line="340" w:lineRule="exact"/>
              <w:jc w:val="center"/>
              <w:rPr>
                <w:rFonts w:ascii="宋体" w:hAnsi="宋体"/>
                <w:b/>
                <w:sz w:val="24"/>
              </w:rPr>
            </w:pPr>
            <w:r>
              <w:rPr>
                <w:rFonts w:hint="eastAsia" w:ascii="宋体" w:hAnsi="宋体"/>
                <w:b/>
                <w:sz w:val="24"/>
              </w:rPr>
              <w:t>20日下午</w:t>
            </w:r>
          </w:p>
        </w:tc>
        <w:tc>
          <w:tcPr>
            <w:tcW w:w="8404" w:type="dxa"/>
            <w:tcBorders>
              <w:top w:val="single" w:color="auto" w:sz="4" w:space="0"/>
              <w:left w:val="single" w:color="auto" w:sz="4" w:space="0"/>
              <w:bottom w:val="single" w:color="auto" w:sz="4" w:space="0"/>
              <w:right w:val="single" w:color="auto" w:sz="4" w:space="0"/>
            </w:tcBorders>
            <w:shd w:val="clear" w:color="auto" w:fill="92D050"/>
            <w:vAlign w:val="center"/>
          </w:tcPr>
          <w:p>
            <w:pPr>
              <w:spacing w:line="340" w:lineRule="exact"/>
              <w:rPr>
                <w:rFonts w:ascii="宋体" w:hAnsi="宋体"/>
                <w:b/>
                <w:sz w:val="24"/>
              </w:rPr>
            </w:pPr>
            <w:r>
              <w:rPr>
                <w:rFonts w:hint="eastAsia" w:ascii="宋体" w:hAnsi="宋体"/>
                <w:b/>
                <w:sz w:val="24"/>
              </w:rPr>
              <w:t>现场观摩：太湖湾单元TH-08-01-01A号地块开发建设项目智慧建造实践（湖州CBD主地标项目）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sz w:val="24"/>
              </w:rPr>
            </w:pPr>
            <w:r>
              <w:rPr>
                <w:rFonts w:hint="eastAsia" w:ascii="宋体" w:hAnsi="宋体"/>
                <w:b/>
                <w:bCs/>
                <w:kern w:val="0"/>
                <w:sz w:val="24"/>
              </w:rPr>
              <w:t>12:50-13：00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tabs>
                <w:tab w:val="left" w:pos="412"/>
                <w:tab w:val="left" w:pos="637"/>
              </w:tabs>
              <w:spacing w:line="340" w:lineRule="exact"/>
              <w:ind w:right="-107" w:rightChars="-51"/>
              <w:jc w:val="left"/>
              <w:rPr>
                <w:rFonts w:ascii="宋体" w:hAnsi="宋体"/>
                <w:b/>
                <w:sz w:val="24"/>
              </w:rPr>
            </w:pPr>
            <w:r>
              <w:rPr>
                <w:rFonts w:hint="eastAsia" w:ascii="宋体" w:hAnsi="宋体"/>
                <w:b/>
                <w:sz w:val="24"/>
              </w:rPr>
              <w:t>酒店门口集合、乘车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kern w:val="0"/>
                <w:sz w:val="24"/>
              </w:rPr>
            </w:pPr>
            <w:r>
              <w:rPr>
                <w:rFonts w:hint="eastAsia" w:ascii="宋体" w:hAnsi="宋体"/>
                <w:b/>
                <w:bCs/>
                <w:kern w:val="0"/>
                <w:sz w:val="24"/>
              </w:rPr>
              <w:t>14:30-16：00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keepNext w:val="0"/>
              <w:keepLines w:val="0"/>
              <w:pageBreakBefore w:val="0"/>
              <w:widowControl w:val="0"/>
              <w:tabs>
                <w:tab w:val="left" w:pos="361"/>
              </w:tabs>
              <w:kinsoku/>
              <w:wordWrap/>
              <w:overflowPunct/>
              <w:topLinePunct w:val="0"/>
              <w:autoSpaceDE/>
              <w:autoSpaceDN/>
              <w:bidi w:val="0"/>
              <w:snapToGrid/>
              <w:spacing w:line="420" w:lineRule="exact"/>
              <w:ind w:right="-107" w:rightChars="-51"/>
              <w:jc w:val="left"/>
              <w:rPr>
                <w:rFonts w:ascii="宋体" w:hAnsi="宋体"/>
                <w:bCs/>
                <w:sz w:val="24"/>
              </w:rPr>
            </w:pPr>
            <w:r>
              <w:rPr>
                <w:rFonts w:hint="eastAsia" w:ascii="宋体" w:hAnsi="宋体"/>
                <w:b/>
                <w:sz w:val="24"/>
              </w:rPr>
              <w:t>项目简介：</w:t>
            </w:r>
            <w:r>
              <w:rPr>
                <w:rFonts w:hint="eastAsia" w:ascii="宋体" w:hAnsi="宋体"/>
                <w:bCs/>
                <w:sz w:val="24"/>
              </w:rPr>
              <w:t>太湖湾单元TH-08-01-01A号地块开发建设项目（湖州CBD主地标项目）位于浙江湖州，建设单位为湖州市鼎昇建设开发有限公司，由中建三局集团有限公司承建。项目由三栋单体组成，地下室三层，地上主塔楼66层，建筑高度318m，裙楼地上5层，建筑高度39m；项目建成后集零售、商业、办公、公寓及酒店于一体，并将成为浙北第一高楼。现阶段裙楼已封顶并进入砌体及粗装修阶段，塔楼处于地上结构施工</w:t>
            </w:r>
            <w:r>
              <w:rPr>
                <w:rFonts w:hint="eastAsia" w:ascii="宋体" w:hAnsi="宋体"/>
                <w:bCs/>
                <w:sz w:val="24"/>
                <w:lang w:eastAsia="zh-CN"/>
              </w:rPr>
              <w:t>，</w:t>
            </w:r>
            <w:r>
              <w:rPr>
                <w:rFonts w:hint="eastAsia" w:ascii="宋体" w:hAnsi="宋体"/>
                <w:bCs/>
                <w:sz w:val="24"/>
              </w:rPr>
              <w:t>项目超高层塔楼核心筒施工采用中建三局自主研发的“第四代空中造楼机”（轻量化集成平台），另项目实施过程中，使用曳引式井道电梯、智能测量设备、抹灰机器人等先进设备，为先进装备在超高层领域的应用实施提供案例。</w:t>
            </w:r>
          </w:p>
          <w:p>
            <w:pPr>
              <w:keepNext w:val="0"/>
              <w:keepLines w:val="0"/>
              <w:pageBreakBefore w:val="0"/>
              <w:widowControl w:val="0"/>
              <w:tabs>
                <w:tab w:val="left" w:pos="361"/>
              </w:tabs>
              <w:kinsoku/>
              <w:wordWrap/>
              <w:overflowPunct/>
              <w:topLinePunct w:val="0"/>
              <w:autoSpaceDE/>
              <w:autoSpaceDN/>
              <w:bidi w:val="0"/>
              <w:snapToGrid/>
              <w:spacing w:line="420" w:lineRule="exact"/>
              <w:ind w:right="-107" w:rightChars="-51"/>
              <w:jc w:val="left"/>
              <w:rPr>
                <w:rFonts w:ascii="宋体" w:hAnsi="宋体"/>
                <w:b/>
                <w:sz w:val="24"/>
              </w:rPr>
            </w:pPr>
            <w:r>
              <w:rPr>
                <w:rFonts w:hint="eastAsia" w:ascii="宋体" w:hAnsi="宋体"/>
                <w:b/>
                <w:sz w:val="24"/>
              </w:rPr>
              <w:t>观摩流程：</w:t>
            </w:r>
          </w:p>
          <w:p>
            <w:pPr>
              <w:keepNext w:val="0"/>
              <w:keepLines w:val="0"/>
              <w:pageBreakBefore w:val="0"/>
              <w:widowControl w:val="0"/>
              <w:tabs>
                <w:tab w:val="left" w:pos="405"/>
                <w:tab w:val="left" w:pos="412"/>
                <w:tab w:val="left" w:pos="2090"/>
              </w:tabs>
              <w:kinsoku/>
              <w:wordWrap/>
              <w:overflowPunct/>
              <w:topLinePunct w:val="0"/>
              <w:autoSpaceDE/>
              <w:autoSpaceDN/>
              <w:bidi w:val="0"/>
              <w:snapToGrid/>
              <w:spacing w:line="420" w:lineRule="exact"/>
              <w:ind w:right="-107" w:rightChars="-51" w:firstLine="480" w:firstLineChars="200"/>
              <w:jc w:val="left"/>
              <w:rPr>
                <w:rFonts w:ascii="宋体" w:hAnsi="宋体"/>
                <w:bCs/>
                <w:sz w:val="24"/>
              </w:rPr>
            </w:pPr>
            <w:r>
              <w:rPr>
                <w:rFonts w:hint="eastAsia" w:ascii="宋体" w:hAnsi="宋体"/>
                <w:bCs/>
                <w:sz w:val="24"/>
              </w:rPr>
              <w:t>1、项目交流：探讨数字化建造技术科研成果与技术实践；</w:t>
            </w:r>
          </w:p>
          <w:p>
            <w:pPr>
              <w:pStyle w:val="2"/>
              <w:keepNext w:val="0"/>
              <w:keepLines w:val="0"/>
              <w:pageBreakBefore w:val="0"/>
              <w:widowControl w:val="0"/>
              <w:kinsoku/>
              <w:wordWrap/>
              <w:overflowPunct/>
              <w:topLinePunct w:val="0"/>
              <w:autoSpaceDE/>
              <w:autoSpaceDN/>
              <w:bidi w:val="0"/>
              <w:snapToGrid/>
              <w:spacing w:line="420" w:lineRule="exact"/>
              <w:rPr>
                <w:rFonts w:ascii="宋体" w:hAnsi="宋体"/>
                <w:b/>
              </w:rPr>
            </w:pPr>
            <w:r>
              <w:rPr>
                <w:rFonts w:hint="eastAsia" w:ascii="宋体" w:hAnsi="宋体"/>
                <w:bCs/>
                <w:kern w:val="2"/>
                <w:szCs w:val="24"/>
              </w:rPr>
              <w:t>2、项目现场观摩：</w:t>
            </w:r>
            <w:r>
              <w:rPr>
                <w:rFonts w:hint="eastAsia" w:ascii="宋体" w:hAnsi="宋体"/>
                <w:bCs/>
              </w:rPr>
              <w:t>重点参观机器人等一些智能设备在建造过程中的应用，智能建造新技术—空中造楼机建造过程现场观摩。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67"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340" w:lineRule="exact"/>
              <w:jc w:val="center"/>
              <w:rPr>
                <w:rFonts w:ascii="宋体" w:hAnsi="宋体"/>
                <w:b/>
                <w:bCs/>
                <w:kern w:val="0"/>
                <w:sz w:val="24"/>
              </w:rPr>
            </w:pPr>
            <w:r>
              <w:rPr>
                <w:rFonts w:hint="eastAsia" w:ascii="宋体" w:hAnsi="宋体"/>
                <w:b/>
                <w:bCs/>
                <w:kern w:val="0"/>
                <w:sz w:val="24"/>
              </w:rPr>
              <w:t>16:30-18：00</w:t>
            </w:r>
          </w:p>
        </w:tc>
        <w:tc>
          <w:tcPr>
            <w:tcW w:w="840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pStyle w:val="2"/>
              <w:ind w:left="0" w:leftChars="0" w:firstLine="0" w:firstLineChars="0"/>
              <w:rPr>
                <w:rFonts w:ascii="宋体" w:hAnsi="宋体"/>
                <w:bCs/>
                <w:kern w:val="2"/>
                <w:szCs w:val="24"/>
              </w:rPr>
            </w:pPr>
            <w:r>
              <w:rPr>
                <w:rFonts w:hint="eastAsia" w:ascii="宋体" w:hAnsi="宋体"/>
                <w:b/>
              </w:rPr>
              <w:t>返程、会议结束</w:t>
            </w:r>
          </w:p>
        </w:tc>
      </w:tr>
    </w:tbl>
    <w:p>
      <w:pPr>
        <w:keepNext w:val="0"/>
        <w:keepLines w:val="0"/>
        <w:pageBreakBefore w:val="0"/>
        <w:widowControl w:val="0"/>
        <w:kinsoku/>
        <w:wordWrap/>
        <w:overflowPunct/>
        <w:topLinePunct w:val="0"/>
        <w:autoSpaceDE/>
        <w:autoSpaceDN/>
        <w:bidi w:val="0"/>
        <w:adjustRightInd/>
        <w:snapToGrid/>
        <w:spacing w:line="460" w:lineRule="exact"/>
        <w:ind w:firstLine="240" w:firstLineChars="100"/>
        <w:jc w:val="both"/>
        <w:textAlignment w:val="auto"/>
        <w:rPr>
          <w:rFonts w:hint="eastAsia"/>
          <w:bCs/>
          <w:sz w:val="24"/>
        </w:rPr>
      </w:pPr>
      <w:r>
        <w:rPr>
          <w:rFonts w:hint="eastAsia"/>
          <w:bCs/>
          <w:sz w:val="24"/>
        </w:rPr>
        <w:t>（注：会务组保留对以上日程的适当调整，以实际召开为准。）</w:t>
      </w:r>
    </w:p>
    <w:p>
      <w:pPr>
        <w:pStyle w:val="2"/>
        <w:keepNext w:val="0"/>
        <w:keepLines w:val="0"/>
        <w:pageBreakBefore w:val="0"/>
        <w:widowControl w:val="0"/>
        <w:kinsoku/>
        <w:wordWrap/>
        <w:overflowPunct/>
        <w:topLinePunct w:val="0"/>
        <w:autoSpaceDE/>
        <w:autoSpaceDN/>
        <w:bidi w:val="0"/>
        <w:snapToGrid/>
        <w:spacing w:line="460" w:lineRule="exact"/>
        <w:ind w:left="240" w:leftChars="0" w:hanging="240" w:hangingChars="100"/>
        <w:rPr>
          <w:rFonts w:hint="eastAsia" w:eastAsia="宋体"/>
          <w:color w:val="auto"/>
          <w:lang w:val="en-US" w:eastAsia="zh-CN"/>
        </w:rPr>
      </w:pPr>
      <w:r>
        <w:rPr>
          <w:rFonts w:hint="eastAsia"/>
          <w:bCs/>
          <w:color w:val="auto"/>
          <w:sz w:val="24"/>
          <w:lang w:val="en-US" w:eastAsia="zh-CN"/>
        </w:rPr>
        <w:t xml:space="preserve">  若可以请协助转发到贵单位内部办公平台或QQ群、微信群中及相关分院、分公司、子公司或组织相关人员参加。 </w:t>
      </w:r>
    </w:p>
    <w:p>
      <w:pPr>
        <w:keepNext w:val="0"/>
        <w:keepLines w:val="0"/>
        <w:pageBreakBefore w:val="0"/>
        <w:widowControl w:val="0"/>
        <w:kinsoku/>
        <w:wordWrap/>
        <w:overflowPunct/>
        <w:topLinePunct w:val="0"/>
        <w:autoSpaceDE/>
        <w:autoSpaceDN/>
        <w:bidi w:val="0"/>
        <w:adjustRightInd/>
        <w:snapToGrid/>
        <w:spacing w:line="460" w:lineRule="exact"/>
        <w:ind w:firstLine="241" w:firstLineChars="100"/>
        <w:jc w:val="both"/>
        <w:textAlignment w:val="auto"/>
        <w:rPr>
          <w:rFonts w:hint="eastAsia"/>
          <w:b/>
          <w:bCs w:val="0"/>
          <w:sz w:val="24"/>
          <w:szCs w:val="24"/>
        </w:rPr>
      </w:pPr>
      <w:r>
        <w:rPr>
          <w:rFonts w:hint="eastAsia"/>
          <w:b/>
          <w:bCs w:val="0"/>
          <w:sz w:val="24"/>
          <w:szCs w:val="24"/>
        </w:rPr>
        <w:t xml:space="preserve">会务组联系人：冯 涛（18601196055）        咨询微信号：f100835 </w:t>
      </w:r>
    </w:p>
    <w:p>
      <w:pPr>
        <w:keepNext w:val="0"/>
        <w:keepLines w:val="0"/>
        <w:pageBreakBefore w:val="0"/>
        <w:widowControl w:val="0"/>
        <w:kinsoku/>
        <w:wordWrap/>
        <w:overflowPunct/>
        <w:topLinePunct w:val="0"/>
        <w:autoSpaceDE/>
        <w:autoSpaceDN/>
        <w:bidi w:val="0"/>
        <w:adjustRightInd/>
        <w:snapToGrid/>
        <w:spacing w:line="420" w:lineRule="exact"/>
        <w:ind w:firstLine="241" w:firstLineChars="100"/>
        <w:jc w:val="both"/>
        <w:textAlignment w:val="auto"/>
        <w:rPr>
          <w:rFonts w:hint="eastAsia"/>
          <w:b/>
          <w:bCs w:val="0"/>
          <w:sz w:val="24"/>
          <w:szCs w:val="24"/>
          <w:lang w:eastAsia="zh-CN"/>
        </w:rPr>
      </w:pPr>
    </w:p>
    <w:p>
      <w:pPr>
        <w:keepNext w:val="0"/>
        <w:keepLines w:val="0"/>
        <w:pageBreakBefore w:val="0"/>
        <w:widowControl w:val="0"/>
        <w:kinsoku/>
        <w:wordWrap/>
        <w:overflowPunct/>
        <w:topLinePunct w:val="0"/>
        <w:autoSpaceDE/>
        <w:autoSpaceDN/>
        <w:bidi w:val="0"/>
        <w:adjustRightInd/>
        <w:snapToGrid/>
        <w:spacing w:line="420" w:lineRule="exact"/>
        <w:ind w:firstLine="241" w:firstLineChars="100"/>
        <w:jc w:val="both"/>
        <w:textAlignment w:val="auto"/>
        <w:rPr>
          <w:rFonts w:hint="eastAsia"/>
          <w:b/>
          <w:bCs w:val="0"/>
          <w:sz w:val="24"/>
          <w:szCs w:val="24"/>
          <w:lang w:eastAsia="zh-CN"/>
        </w:rPr>
      </w:pPr>
      <w:r>
        <w:rPr>
          <w:rFonts w:hint="eastAsia"/>
          <w:b/>
          <w:bCs w:val="0"/>
          <w:sz w:val="24"/>
          <w:szCs w:val="24"/>
          <w:lang w:eastAsia="zh-CN"/>
        </w:rPr>
        <w:t>附：参会回执表</w:t>
      </w:r>
    </w:p>
    <w:p>
      <w:pPr>
        <w:pStyle w:val="3"/>
        <w:spacing w:line="600" w:lineRule="exact"/>
        <w:jc w:val="center"/>
        <w:rPr>
          <w:rFonts w:hint="eastAsia" w:ascii="微软雅黑" w:hAnsi="微软雅黑" w:eastAsia="微软雅黑" w:cs="微软雅黑"/>
          <w:b/>
          <w:bCs w:val="0"/>
          <w:color w:val="000000" w:themeColor="text1"/>
          <w:sz w:val="30"/>
          <w:szCs w:val="30"/>
          <w14:textFill>
            <w14:solidFill>
              <w14:schemeClr w14:val="tx1"/>
            </w14:solidFill>
          </w14:textFill>
        </w:rPr>
      </w:pPr>
      <w:r>
        <w:rPr>
          <w:rFonts w:hint="eastAsia" w:ascii="微软雅黑" w:hAnsi="微软雅黑" w:eastAsia="微软雅黑" w:cs="微软雅黑"/>
          <w:b/>
          <w:bCs w:val="0"/>
          <w:color w:val="000000" w:themeColor="text1"/>
          <w:sz w:val="30"/>
          <w:szCs w:val="30"/>
          <w14:textFill>
            <w14:solidFill>
              <w14:schemeClr w14:val="tx1"/>
            </w14:solidFill>
          </w14:textFill>
        </w:rPr>
        <w:t>第四届智慧建造创新发展高峰论坛</w:t>
      </w:r>
      <w:r>
        <w:rPr>
          <w:rFonts w:hint="eastAsia" w:ascii="微软雅黑" w:hAnsi="微软雅黑" w:eastAsia="微软雅黑" w:cs="微软雅黑"/>
          <w:b/>
          <w:bCs w:val="0"/>
          <w:color w:val="000000" w:themeColor="text1"/>
          <w:sz w:val="30"/>
          <w:szCs w:val="30"/>
          <w:lang w:eastAsia="zh-CN"/>
          <w14:textFill>
            <w14:solidFill>
              <w14:schemeClr w14:val="tx1"/>
            </w14:solidFill>
          </w14:textFill>
        </w:rPr>
        <w:t>参会</w:t>
      </w:r>
      <w:r>
        <w:rPr>
          <w:rFonts w:hint="eastAsia" w:ascii="微软雅黑" w:hAnsi="微软雅黑" w:eastAsia="微软雅黑" w:cs="微软雅黑"/>
          <w:b/>
          <w:bCs w:val="0"/>
          <w:color w:val="000000" w:themeColor="text1"/>
          <w:sz w:val="30"/>
          <w:szCs w:val="30"/>
          <w14:textFill>
            <w14:solidFill>
              <w14:schemeClr w14:val="tx1"/>
            </w14:solidFill>
          </w14:textFill>
        </w:rPr>
        <w:t>回执表</w:t>
      </w:r>
    </w:p>
    <w:p>
      <w:pPr>
        <w:pStyle w:val="3"/>
        <w:keepNext w:val="0"/>
        <w:keepLines w:val="0"/>
        <w:pageBreakBefore w:val="0"/>
        <w:widowControl w:val="0"/>
        <w:kinsoku/>
        <w:wordWrap/>
        <w:overflowPunct/>
        <w:topLinePunct w:val="0"/>
        <w:autoSpaceDE/>
        <w:autoSpaceDN/>
        <w:bidi w:val="0"/>
        <w:adjustRightInd/>
        <w:snapToGrid/>
        <w:spacing w:line="140" w:lineRule="exact"/>
        <w:jc w:val="center"/>
        <w:textAlignment w:val="auto"/>
        <w:rPr>
          <w:rFonts w:hint="eastAsia" w:ascii="微软雅黑" w:hAnsi="微软雅黑" w:eastAsia="微软雅黑" w:cs="微软雅黑"/>
          <w:b/>
          <w:bCs w:val="0"/>
          <w:color w:val="FF0000"/>
          <w:sz w:val="28"/>
          <w:szCs w:val="28"/>
        </w:rPr>
      </w:pP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16"/>
        <w:gridCol w:w="1441"/>
        <w:gridCol w:w="900"/>
        <w:gridCol w:w="1801"/>
        <w:gridCol w:w="1981"/>
        <w:gridCol w:w="1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6" w:type="dxa"/>
            <w:vAlign w:val="center"/>
          </w:tcPr>
          <w:p>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单位名称</w:t>
            </w:r>
          </w:p>
        </w:tc>
        <w:tc>
          <w:tcPr>
            <w:tcW w:w="8069" w:type="dxa"/>
            <w:gridSpan w:val="5"/>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6" w:type="dxa"/>
            <w:vAlign w:val="center"/>
          </w:tcPr>
          <w:p>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详细地址</w:t>
            </w:r>
          </w:p>
        </w:tc>
        <w:tc>
          <w:tcPr>
            <w:tcW w:w="4142" w:type="dxa"/>
            <w:gridSpan w:val="3"/>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c>
          <w:tcPr>
            <w:tcW w:w="1981"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邮编</w:t>
            </w:r>
          </w:p>
        </w:tc>
        <w:tc>
          <w:tcPr>
            <w:tcW w:w="1946"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6" w:type="dxa"/>
            <w:vAlign w:val="center"/>
          </w:tcPr>
          <w:p>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联 系 人</w:t>
            </w:r>
          </w:p>
        </w:tc>
        <w:tc>
          <w:tcPr>
            <w:tcW w:w="1441" w:type="dxa"/>
            <w:vAlign w:val="center"/>
          </w:tcPr>
          <w:p>
            <w:pPr>
              <w:spacing w:line="360" w:lineRule="exact"/>
              <w:jc w:val="center"/>
              <w:rPr>
                <w:rFonts w:ascii="宋体" w:hAnsi="宋体" w:cs="宋体"/>
                <w:bCs/>
                <w:color w:val="000000" w:themeColor="text1"/>
                <w:sz w:val="28"/>
                <w:szCs w:val="28"/>
                <w14:textFill>
                  <w14:solidFill>
                    <w14:schemeClr w14:val="tx1"/>
                  </w14:solidFill>
                </w14:textFill>
              </w:rPr>
            </w:pPr>
          </w:p>
        </w:tc>
        <w:tc>
          <w:tcPr>
            <w:tcW w:w="900" w:type="dxa"/>
            <w:vAlign w:val="center"/>
          </w:tcPr>
          <w:p>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电话</w:t>
            </w:r>
          </w:p>
        </w:tc>
        <w:tc>
          <w:tcPr>
            <w:tcW w:w="1801" w:type="dxa"/>
            <w:vAlign w:val="center"/>
          </w:tcPr>
          <w:p>
            <w:pPr>
              <w:spacing w:line="360" w:lineRule="exact"/>
              <w:jc w:val="center"/>
              <w:rPr>
                <w:rFonts w:ascii="宋体" w:hAnsi="宋体" w:cs="宋体"/>
                <w:bCs/>
                <w:color w:val="000000" w:themeColor="text1"/>
                <w:sz w:val="28"/>
                <w:szCs w:val="28"/>
                <w14:textFill>
                  <w14:solidFill>
                    <w14:schemeClr w14:val="tx1"/>
                  </w14:solidFill>
                </w14:textFill>
              </w:rPr>
            </w:pPr>
          </w:p>
        </w:tc>
        <w:tc>
          <w:tcPr>
            <w:tcW w:w="1981" w:type="dxa"/>
            <w:vAlign w:val="center"/>
          </w:tcPr>
          <w:p>
            <w:pPr>
              <w:spacing w:line="360" w:lineRule="exact"/>
              <w:jc w:val="both"/>
              <w:rPr>
                <w:rFonts w:hint="eastAsia" w:ascii="宋体" w:hAnsi="宋体" w:eastAsia="宋体" w:cs="宋体"/>
                <w:bCs/>
                <w:color w:val="000000" w:themeColor="text1"/>
                <w:sz w:val="28"/>
                <w:szCs w:val="28"/>
                <w:lang w:val="en-US" w:eastAsia="zh-CN"/>
                <w14:textFill>
                  <w14:solidFill>
                    <w14:schemeClr w14:val="tx1"/>
                  </w14:solidFill>
                </w14:textFill>
              </w:rPr>
            </w:pPr>
            <w:r>
              <w:rPr>
                <w:rFonts w:hint="eastAsia" w:ascii="宋体" w:hAnsi="宋体" w:cs="宋体"/>
                <w:bCs/>
                <w:color w:val="000000" w:themeColor="text1"/>
                <w:sz w:val="28"/>
                <w:szCs w:val="28"/>
                <w:lang w:val="en-US" w:eastAsia="zh-CN"/>
                <w14:textFill>
                  <w14:solidFill>
                    <w14:schemeClr w14:val="tx1"/>
                  </w14:solidFill>
                </w14:textFill>
              </w:rPr>
              <w:t>邮箱</w:t>
            </w:r>
          </w:p>
        </w:tc>
        <w:tc>
          <w:tcPr>
            <w:tcW w:w="1946"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6" w:type="dxa"/>
            <w:vAlign w:val="center"/>
          </w:tcPr>
          <w:p>
            <w:pPr>
              <w:spacing w:line="360" w:lineRule="exact"/>
              <w:jc w:val="center"/>
            </w:pPr>
            <w:r>
              <w:rPr>
                <w:rFonts w:hint="eastAsia" w:ascii="宋体" w:hAnsi="宋体" w:cs="宋体"/>
                <w:bCs/>
                <w:color w:val="000000" w:themeColor="text1"/>
                <w:sz w:val="28"/>
                <w:szCs w:val="28"/>
                <w14:textFill>
                  <w14:solidFill>
                    <w14:schemeClr w14:val="tx1"/>
                  </w14:solidFill>
                </w14:textFill>
              </w:rPr>
              <w:t>参会人员</w:t>
            </w:r>
          </w:p>
        </w:tc>
        <w:tc>
          <w:tcPr>
            <w:tcW w:w="1441" w:type="dxa"/>
            <w:vAlign w:val="center"/>
          </w:tcPr>
          <w:p>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职务</w:t>
            </w:r>
          </w:p>
        </w:tc>
        <w:tc>
          <w:tcPr>
            <w:tcW w:w="900" w:type="dxa"/>
            <w:vAlign w:val="center"/>
          </w:tcPr>
          <w:p>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性别</w:t>
            </w:r>
          </w:p>
        </w:tc>
        <w:tc>
          <w:tcPr>
            <w:tcW w:w="1801" w:type="dxa"/>
            <w:vAlign w:val="center"/>
          </w:tcPr>
          <w:p>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电话</w:t>
            </w:r>
          </w:p>
        </w:tc>
        <w:tc>
          <w:tcPr>
            <w:tcW w:w="1981" w:type="dxa"/>
            <w:vAlign w:val="center"/>
          </w:tcPr>
          <w:p>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手机</w:t>
            </w:r>
          </w:p>
        </w:tc>
        <w:tc>
          <w:tcPr>
            <w:tcW w:w="1946" w:type="dxa"/>
            <w:vAlign w:val="center"/>
          </w:tcPr>
          <w:p>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邮箱或QQ</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6" w:type="dxa"/>
            <w:vAlign w:val="center"/>
          </w:tcPr>
          <w:p>
            <w:pPr>
              <w:spacing w:line="360" w:lineRule="exact"/>
              <w:jc w:val="center"/>
              <w:rPr>
                <w:rFonts w:ascii="宋体" w:hAnsi="宋体" w:cs="宋体"/>
                <w:bCs/>
                <w:color w:val="000000" w:themeColor="text1"/>
                <w:sz w:val="28"/>
                <w:szCs w:val="28"/>
                <w14:textFill>
                  <w14:solidFill>
                    <w14:schemeClr w14:val="tx1"/>
                  </w14:solidFill>
                </w14:textFill>
              </w:rPr>
            </w:pPr>
          </w:p>
        </w:tc>
        <w:tc>
          <w:tcPr>
            <w:tcW w:w="1441"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c>
          <w:tcPr>
            <w:tcW w:w="900"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c>
          <w:tcPr>
            <w:tcW w:w="1801"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c>
          <w:tcPr>
            <w:tcW w:w="1981"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c>
          <w:tcPr>
            <w:tcW w:w="1946"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6" w:type="dxa"/>
            <w:vAlign w:val="center"/>
          </w:tcPr>
          <w:p>
            <w:pPr>
              <w:spacing w:line="360" w:lineRule="exact"/>
              <w:jc w:val="center"/>
              <w:rPr>
                <w:rFonts w:ascii="宋体" w:hAnsi="宋体" w:cs="宋体"/>
                <w:bCs/>
                <w:color w:val="000000" w:themeColor="text1"/>
                <w:sz w:val="28"/>
                <w:szCs w:val="28"/>
                <w14:textFill>
                  <w14:solidFill>
                    <w14:schemeClr w14:val="tx1"/>
                  </w14:solidFill>
                </w14:textFill>
              </w:rPr>
            </w:pPr>
          </w:p>
        </w:tc>
        <w:tc>
          <w:tcPr>
            <w:tcW w:w="1441"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c>
          <w:tcPr>
            <w:tcW w:w="900"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c>
          <w:tcPr>
            <w:tcW w:w="1801"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c>
          <w:tcPr>
            <w:tcW w:w="1981"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c>
          <w:tcPr>
            <w:tcW w:w="1946"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6" w:type="dxa"/>
            <w:vAlign w:val="center"/>
          </w:tcPr>
          <w:p>
            <w:pPr>
              <w:spacing w:line="360" w:lineRule="exact"/>
              <w:jc w:val="center"/>
              <w:rPr>
                <w:rFonts w:ascii="宋体" w:hAnsi="宋体" w:cs="宋体"/>
                <w:bCs/>
                <w:color w:val="000000" w:themeColor="text1"/>
                <w:sz w:val="28"/>
                <w:szCs w:val="28"/>
                <w14:textFill>
                  <w14:solidFill>
                    <w14:schemeClr w14:val="tx1"/>
                  </w14:solidFill>
                </w14:textFill>
              </w:rPr>
            </w:pPr>
          </w:p>
        </w:tc>
        <w:tc>
          <w:tcPr>
            <w:tcW w:w="1441"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c>
          <w:tcPr>
            <w:tcW w:w="900"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c>
          <w:tcPr>
            <w:tcW w:w="1801"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c>
          <w:tcPr>
            <w:tcW w:w="1981"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c>
          <w:tcPr>
            <w:tcW w:w="1946"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6" w:type="dxa"/>
            <w:vAlign w:val="center"/>
          </w:tcPr>
          <w:p>
            <w:pPr>
              <w:spacing w:line="360" w:lineRule="exact"/>
              <w:jc w:val="center"/>
              <w:rPr>
                <w:rFonts w:ascii="宋体" w:hAnsi="宋体" w:cs="宋体"/>
                <w:bCs/>
                <w:color w:val="000000" w:themeColor="text1"/>
                <w:sz w:val="28"/>
                <w:szCs w:val="28"/>
                <w14:textFill>
                  <w14:solidFill>
                    <w14:schemeClr w14:val="tx1"/>
                  </w14:solidFill>
                </w14:textFill>
              </w:rPr>
            </w:pPr>
          </w:p>
        </w:tc>
        <w:tc>
          <w:tcPr>
            <w:tcW w:w="1441"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c>
          <w:tcPr>
            <w:tcW w:w="900"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c>
          <w:tcPr>
            <w:tcW w:w="1801"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c>
          <w:tcPr>
            <w:tcW w:w="1981"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c>
          <w:tcPr>
            <w:tcW w:w="1946"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6" w:type="dxa"/>
            <w:vAlign w:val="center"/>
          </w:tcPr>
          <w:p>
            <w:pPr>
              <w:spacing w:line="360" w:lineRule="exact"/>
              <w:jc w:val="center"/>
              <w:rPr>
                <w:rFonts w:ascii="宋体" w:hAnsi="宋体" w:cs="宋体"/>
                <w:bCs/>
                <w:color w:val="000000" w:themeColor="text1"/>
                <w:sz w:val="28"/>
                <w:szCs w:val="28"/>
                <w14:textFill>
                  <w14:solidFill>
                    <w14:schemeClr w14:val="tx1"/>
                  </w14:solidFill>
                </w14:textFill>
              </w:rPr>
            </w:pPr>
          </w:p>
        </w:tc>
        <w:tc>
          <w:tcPr>
            <w:tcW w:w="1441"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c>
          <w:tcPr>
            <w:tcW w:w="900"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c>
          <w:tcPr>
            <w:tcW w:w="1801"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c>
          <w:tcPr>
            <w:tcW w:w="1981"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c>
          <w:tcPr>
            <w:tcW w:w="1946" w:type="dxa"/>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6" w:type="dxa"/>
            <w:vAlign w:val="center"/>
          </w:tcPr>
          <w:p>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费用总额</w:t>
            </w:r>
          </w:p>
        </w:tc>
        <w:tc>
          <w:tcPr>
            <w:tcW w:w="8069" w:type="dxa"/>
            <w:gridSpan w:val="5"/>
            <w:vAlign w:val="center"/>
          </w:tcPr>
          <w:p>
            <w:pPr>
              <w:spacing w:line="360" w:lineRule="exact"/>
              <w:jc w:val="left"/>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 xml:space="preserve">万    仟    佰    拾    元整   小写￥：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6" w:type="dxa"/>
            <w:vAlign w:val="center"/>
          </w:tcPr>
          <w:p>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汇款方式</w:t>
            </w:r>
          </w:p>
        </w:tc>
        <w:tc>
          <w:tcPr>
            <w:tcW w:w="8069" w:type="dxa"/>
            <w:gridSpan w:val="5"/>
            <w:vAlign w:val="center"/>
          </w:tcPr>
          <w:p>
            <w:pPr>
              <w:keepNext w:val="0"/>
              <w:keepLines w:val="0"/>
              <w:pageBreakBefore w:val="0"/>
              <w:widowControl w:val="0"/>
              <w:kinsoku/>
              <w:wordWrap/>
              <w:overflowPunct/>
              <w:topLinePunct w:val="0"/>
              <w:autoSpaceDE/>
              <w:autoSpaceDN/>
              <w:bidi w:val="0"/>
              <w:snapToGrid/>
              <w:spacing w:line="428" w:lineRule="exact"/>
              <w:jc w:val="left"/>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户  名：北京雨欣博联科技发展有限公司</w:t>
            </w:r>
          </w:p>
          <w:p>
            <w:pPr>
              <w:keepNext w:val="0"/>
              <w:keepLines w:val="0"/>
              <w:pageBreakBefore w:val="0"/>
              <w:widowControl w:val="0"/>
              <w:kinsoku/>
              <w:wordWrap/>
              <w:overflowPunct/>
              <w:topLinePunct w:val="0"/>
              <w:autoSpaceDE/>
              <w:autoSpaceDN/>
              <w:bidi w:val="0"/>
              <w:snapToGrid/>
              <w:spacing w:line="428" w:lineRule="exact"/>
              <w:jc w:val="left"/>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开户行：中国民生银行北京紫竹支行</w:t>
            </w:r>
          </w:p>
          <w:p>
            <w:pPr>
              <w:pStyle w:val="2"/>
              <w:keepNext w:val="0"/>
              <w:keepLines w:val="0"/>
              <w:pageBreakBefore w:val="0"/>
              <w:widowControl w:val="0"/>
              <w:kinsoku/>
              <w:wordWrap/>
              <w:overflowPunct/>
              <w:topLinePunct w:val="0"/>
              <w:autoSpaceDE/>
              <w:autoSpaceDN/>
              <w:bidi w:val="0"/>
              <w:snapToGrid/>
              <w:spacing w:line="428" w:lineRule="exact"/>
              <w:ind w:left="0" w:leftChars="0" w:firstLine="0" w:firstLineChars="0"/>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账  号：0120014170019543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6" w:type="dxa"/>
            <w:vMerge w:val="restart"/>
            <w:vAlign w:val="center"/>
          </w:tcPr>
          <w:p>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发票开具</w:t>
            </w:r>
          </w:p>
        </w:tc>
        <w:tc>
          <w:tcPr>
            <w:tcW w:w="8069" w:type="dxa"/>
            <w:gridSpan w:val="5"/>
            <w:vAlign w:val="center"/>
          </w:tcPr>
          <w:p>
            <w:pPr>
              <w:spacing w:line="360" w:lineRule="exact"/>
              <w:jc w:val="left"/>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 xml:space="preserve">增值税普通发票：□                 增值税专用发票：□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6" w:type="dxa"/>
            <w:vMerge w:val="continue"/>
            <w:vAlign w:val="center"/>
          </w:tcPr>
          <w:p>
            <w:pPr>
              <w:spacing w:line="360" w:lineRule="exact"/>
              <w:jc w:val="center"/>
              <w:rPr>
                <w:rFonts w:ascii="宋体" w:hAnsi="宋体" w:cs="宋体"/>
                <w:bCs/>
                <w:color w:val="000000" w:themeColor="text1"/>
                <w:sz w:val="28"/>
                <w:szCs w:val="28"/>
                <w14:textFill>
                  <w14:solidFill>
                    <w14:schemeClr w14:val="tx1"/>
                  </w14:solidFill>
                </w14:textFill>
              </w:rPr>
            </w:pPr>
          </w:p>
        </w:tc>
        <w:tc>
          <w:tcPr>
            <w:tcW w:w="8069" w:type="dxa"/>
            <w:gridSpan w:val="5"/>
            <w:vAlign w:val="center"/>
          </w:tcPr>
          <w:p>
            <w:pPr>
              <w:spacing w:line="360" w:lineRule="exact"/>
              <w:jc w:val="left"/>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 xml:space="preserve">开票项目（请选择）：会议费□       会务费□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6" w:type="dxa"/>
            <w:vMerge w:val="continue"/>
            <w:vAlign w:val="center"/>
          </w:tcPr>
          <w:p>
            <w:pPr>
              <w:spacing w:line="360" w:lineRule="exact"/>
              <w:jc w:val="center"/>
              <w:rPr>
                <w:rFonts w:ascii="宋体" w:hAnsi="宋体" w:cs="宋体"/>
                <w:bCs/>
                <w:color w:val="000000" w:themeColor="text1"/>
                <w:sz w:val="28"/>
                <w:szCs w:val="28"/>
                <w14:textFill>
                  <w14:solidFill>
                    <w14:schemeClr w14:val="tx1"/>
                  </w14:solidFill>
                </w14:textFill>
              </w:rPr>
            </w:pPr>
          </w:p>
        </w:tc>
        <w:tc>
          <w:tcPr>
            <w:tcW w:w="8069" w:type="dxa"/>
            <w:gridSpan w:val="5"/>
            <w:vAlign w:val="center"/>
          </w:tcPr>
          <w:p>
            <w:pPr>
              <w:spacing w:line="360" w:lineRule="exact"/>
              <w:jc w:val="left"/>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一人以上发票按总数合并开□         发票按人数分开开□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6" w:type="dxa"/>
            <w:vMerge w:val="continue"/>
            <w:vAlign w:val="center"/>
          </w:tcPr>
          <w:p>
            <w:pPr>
              <w:spacing w:line="360" w:lineRule="exact"/>
              <w:jc w:val="center"/>
              <w:rPr>
                <w:rFonts w:ascii="宋体" w:hAnsi="宋体" w:cs="宋体"/>
                <w:bCs/>
                <w:color w:val="000000" w:themeColor="text1"/>
                <w:sz w:val="28"/>
                <w:szCs w:val="28"/>
                <w14:textFill>
                  <w14:solidFill>
                    <w14:schemeClr w14:val="tx1"/>
                  </w14:solidFill>
                </w14:textFill>
              </w:rPr>
            </w:pPr>
          </w:p>
        </w:tc>
        <w:tc>
          <w:tcPr>
            <w:tcW w:w="8069" w:type="dxa"/>
            <w:gridSpan w:val="5"/>
            <w:vAlign w:val="center"/>
          </w:tcPr>
          <w:p>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开票信息</w:t>
            </w:r>
          </w:p>
          <w:p>
            <w:pPr>
              <w:keepNext w:val="0"/>
              <w:keepLines w:val="0"/>
              <w:pageBreakBefore w:val="0"/>
              <w:widowControl w:val="0"/>
              <w:kinsoku/>
              <w:wordWrap/>
              <w:overflowPunct/>
              <w:topLinePunct w:val="0"/>
              <w:autoSpaceDE/>
              <w:autoSpaceDN/>
              <w:bidi w:val="0"/>
              <w:snapToGrid/>
              <w:spacing w:line="428" w:lineRule="exact"/>
              <w:jc w:val="left"/>
              <w:rPr>
                <w:rFonts w:hint="eastAsia"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开票名称：</w:t>
            </w:r>
          </w:p>
          <w:p>
            <w:pPr>
              <w:keepNext w:val="0"/>
              <w:keepLines w:val="0"/>
              <w:pageBreakBefore w:val="0"/>
              <w:widowControl w:val="0"/>
              <w:kinsoku/>
              <w:wordWrap/>
              <w:overflowPunct/>
              <w:topLinePunct w:val="0"/>
              <w:autoSpaceDE/>
              <w:autoSpaceDN/>
              <w:bidi w:val="0"/>
              <w:snapToGrid/>
              <w:spacing w:line="428" w:lineRule="exact"/>
              <w:jc w:val="left"/>
              <w:rPr>
                <w:rFonts w:hint="eastAsia"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税号：</w:t>
            </w:r>
          </w:p>
          <w:p>
            <w:pPr>
              <w:keepNext w:val="0"/>
              <w:keepLines w:val="0"/>
              <w:pageBreakBefore w:val="0"/>
              <w:widowControl w:val="0"/>
              <w:kinsoku/>
              <w:wordWrap/>
              <w:overflowPunct/>
              <w:topLinePunct w:val="0"/>
              <w:autoSpaceDE/>
              <w:autoSpaceDN/>
              <w:bidi w:val="0"/>
              <w:snapToGrid/>
              <w:spacing w:line="428" w:lineRule="exact"/>
              <w:jc w:val="left"/>
              <w:rPr>
                <w:rFonts w:hint="eastAsia"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地址：</w:t>
            </w:r>
          </w:p>
          <w:p>
            <w:pPr>
              <w:keepNext w:val="0"/>
              <w:keepLines w:val="0"/>
              <w:pageBreakBefore w:val="0"/>
              <w:widowControl w:val="0"/>
              <w:kinsoku/>
              <w:wordWrap/>
              <w:overflowPunct/>
              <w:topLinePunct w:val="0"/>
              <w:autoSpaceDE/>
              <w:autoSpaceDN/>
              <w:bidi w:val="0"/>
              <w:snapToGrid/>
              <w:spacing w:line="428" w:lineRule="exact"/>
              <w:jc w:val="left"/>
              <w:rPr>
                <w:rFonts w:hint="eastAsia"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电话：</w:t>
            </w:r>
          </w:p>
          <w:p>
            <w:pPr>
              <w:keepNext w:val="0"/>
              <w:keepLines w:val="0"/>
              <w:pageBreakBefore w:val="0"/>
              <w:widowControl w:val="0"/>
              <w:kinsoku/>
              <w:wordWrap/>
              <w:overflowPunct/>
              <w:topLinePunct w:val="0"/>
              <w:autoSpaceDE/>
              <w:autoSpaceDN/>
              <w:bidi w:val="0"/>
              <w:snapToGrid/>
              <w:spacing w:line="428" w:lineRule="exact"/>
              <w:jc w:val="left"/>
              <w:rPr>
                <w:rFonts w:hint="eastAsia" w:ascii="宋体" w:hAnsi="宋体" w:cs="宋体"/>
                <w:bCs/>
                <w:color w:val="000000" w:themeColor="text1"/>
                <w:sz w:val="28"/>
                <w:szCs w:val="28"/>
                <w:lang w:val="en-US" w:eastAsia="zh-CN"/>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开户行</w:t>
            </w:r>
            <w:r>
              <w:rPr>
                <w:rFonts w:hint="eastAsia" w:ascii="宋体" w:hAnsi="宋体" w:cs="宋体"/>
                <w:bCs/>
                <w:color w:val="000000" w:themeColor="text1"/>
                <w:sz w:val="28"/>
                <w:szCs w:val="28"/>
                <w:lang w:val="en-US"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snapToGrid/>
              <w:spacing w:line="428" w:lineRule="exact"/>
              <w:jc w:val="left"/>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6" w:type="dxa"/>
            <w:vMerge w:val="continue"/>
            <w:vAlign w:val="center"/>
          </w:tcPr>
          <w:p>
            <w:pPr>
              <w:spacing w:line="360" w:lineRule="exact"/>
              <w:jc w:val="center"/>
              <w:rPr>
                <w:rFonts w:ascii="宋体" w:hAnsi="宋体" w:cs="宋体"/>
                <w:bCs/>
                <w:color w:val="000000" w:themeColor="text1"/>
                <w:sz w:val="28"/>
                <w:szCs w:val="28"/>
                <w14:textFill>
                  <w14:solidFill>
                    <w14:schemeClr w14:val="tx1"/>
                  </w14:solidFill>
                </w14:textFill>
              </w:rPr>
            </w:pPr>
          </w:p>
        </w:tc>
        <w:tc>
          <w:tcPr>
            <w:tcW w:w="8069" w:type="dxa"/>
            <w:gridSpan w:val="5"/>
            <w:vAlign w:val="center"/>
          </w:tcPr>
          <w:p>
            <w:pPr>
              <w:spacing w:line="360" w:lineRule="exact"/>
              <w:jc w:val="left"/>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汇款成功后请将汇款凭证发至会务组邮箱，以便及时开具发票。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6" w:type="dxa"/>
            <w:vAlign w:val="center"/>
          </w:tcPr>
          <w:p>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是否住宿</w:t>
            </w:r>
          </w:p>
        </w:tc>
        <w:tc>
          <w:tcPr>
            <w:tcW w:w="8069" w:type="dxa"/>
            <w:gridSpan w:val="5"/>
            <w:vAlign w:val="center"/>
          </w:tcPr>
          <w:p>
            <w:pPr>
              <w:spacing w:line="360" w:lineRule="exact"/>
              <w:jc w:val="left"/>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 xml:space="preserve">单住□  </w:t>
            </w:r>
            <w:r>
              <w:rPr>
                <w:rFonts w:hint="eastAsia" w:ascii="宋体" w:hAnsi="宋体" w:cs="宋体"/>
                <w:bCs/>
                <w:color w:val="000000" w:themeColor="text1"/>
                <w:sz w:val="28"/>
                <w:szCs w:val="28"/>
                <w:lang w:val="en-US" w:eastAsia="zh-CN"/>
                <w14:textFill>
                  <w14:solidFill>
                    <w14:schemeClr w14:val="tx1"/>
                  </w14:solidFill>
                </w14:textFill>
              </w:rPr>
              <w:t xml:space="preserve"> </w:t>
            </w:r>
            <w:r>
              <w:rPr>
                <w:rFonts w:hint="eastAsia" w:ascii="宋体" w:hAnsi="宋体" w:cs="宋体"/>
                <w:bCs/>
                <w:color w:val="000000" w:themeColor="text1"/>
                <w:sz w:val="28"/>
                <w:szCs w:val="28"/>
                <w14:textFill>
                  <w14:solidFill>
                    <w14:schemeClr w14:val="tx1"/>
                  </w14:solidFill>
                </w14:textFill>
              </w:rPr>
              <w:t xml:space="preserve">合住□ </w:t>
            </w:r>
            <w:r>
              <w:rPr>
                <w:rFonts w:hint="eastAsia" w:ascii="宋体" w:hAnsi="宋体" w:cs="宋体"/>
                <w:bCs/>
                <w:color w:val="000000" w:themeColor="text1"/>
                <w:sz w:val="28"/>
                <w:szCs w:val="28"/>
                <w:lang w:val="en-US" w:eastAsia="zh-CN"/>
                <w14:textFill>
                  <w14:solidFill>
                    <w14:schemeClr w14:val="tx1"/>
                  </w14:solidFill>
                </w14:textFill>
              </w:rPr>
              <w:t xml:space="preserve"> </w:t>
            </w:r>
            <w:r>
              <w:rPr>
                <w:rFonts w:hint="eastAsia" w:ascii="宋体" w:hAnsi="宋体" w:cs="宋体"/>
                <w:bCs/>
                <w:color w:val="000000" w:themeColor="text1"/>
                <w:sz w:val="28"/>
                <w:szCs w:val="28"/>
                <w14:textFill>
                  <w14:solidFill>
                    <w14:schemeClr w14:val="tx1"/>
                  </w14:solidFill>
                </w14:textFill>
              </w:rPr>
              <w:t xml:space="preserve"> </w:t>
            </w:r>
            <w:r>
              <w:rPr>
                <w:rFonts w:hint="eastAsia" w:ascii="宋体" w:hAnsi="宋体" w:cs="宋体"/>
                <w:bCs/>
                <w:color w:val="000000" w:themeColor="text1"/>
                <w:sz w:val="28"/>
                <w:szCs w:val="28"/>
                <w:u w:val="single"/>
                <w14:textFill>
                  <w14:solidFill>
                    <w14:schemeClr w14:val="tx1"/>
                  </w14:solidFill>
                </w14:textFill>
              </w:rPr>
              <w:t xml:space="preserve">   </w:t>
            </w:r>
            <w:r>
              <w:rPr>
                <w:rFonts w:hint="eastAsia" w:ascii="宋体" w:hAnsi="宋体" w:cs="宋体"/>
                <w:bCs/>
                <w:color w:val="000000" w:themeColor="text1"/>
                <w:sz w:val="28"/>
                <w:szCs w:val="28"/>
                <w14:textFill>
                  <w14:solidFill>
                    <w14:schemeClr w14:val="tx1"/>
                  </w14:solidFill>
                </w14:textFill>
              </w:rPr>
              <w:t xml:space="preserve">间房  </w:t>
            </w:r>
            <w:r>
              <w:rPr>
                <w:rFonts w:hint="eastAsia" w:ascii="仿宋" w:hAnsi="仿宋" w:cs="宋体"/>
                <w:bCs/>
                <w:color w:val="000000" w:themeColor="text1"/>
                <w:sz w:val="28"/>
                <w:szCs w:val="28"/>
                <w:lang w:val="en-US" w:eastAsia="zh-CN"/>
                <w14:textFill>
                  <w14:solidFill>
                    <w14:schemeClr w14:val="tx1"/>
                  </w14:solidFill>
                </w14:textFill>
              </w:rPr>
              <w:t xml:space="preserve"> </w:t>
            </w:r>
            <w:r>
              <w:rPr>
                <w:rFonts w:hint="eastAsia" w:ascii="仿宋" w:hAnsi="仿宋" w:cs="宋体"/>
                <w:bCs/>
                <w:color w:val="000000" w:themeColor="text1"/>
                <w:sz w:val="28"/>
                <w:szCs w:val="28"/>
                <w14:textFill>
                  <w14:solidFill>
                    <w14:schemeClr w14:val="tx1"/>
                  </w14:solidFill>
                </w14:textFill>
              </w:rPr>
              <w:t>入住时间：</w:t>
            </w:r>
            <w:r>
              <w:rPr>
                <w:rFonts w:hint="eastAsia" w:ascii="仿宋" w:hAnsi="仿宋" w:cs="宋体"/>
                <w:color w:val="000000" w:themeColor="text1"/>
                <w:sz w:val="28"/>
                <w:szCs w:val="28"/>
                <w:u w:val="single"/>
                <w14:textFill>
                  <w14:solidFill>
                    <w14:schemeClr w14:val="tx1"/>
                  </w14:solidFill>
                </w14:textFill>
              </w:rPr>
              <w:t xml:space="preserve">          </w:t>
            </w:r>
            <w:r>
              <w:rPr>
                <w:rFonts w:hint="eastAsia" w:ascii="仿宋" w:hAnsi="仿宋" w:cs="宋体"/>
                <w:color w:val="000000" w:themeColor="text1"/>
                <w:sz w:val="28"/>
                <w:szCs w:val="28"/>
                <w14:textFill>
                  <w14:solidFill>
                    <w14:schemeClr w14:val="tx1"/>
                  </w14:solidFill>
                </w14:textFill>
              </w:rPr>
              <w:t xml:space="preserve"> </w:t>
            </w:r>
            <w:r>
              <w:rPr>
                <w:rFonts w:hint="eastAsia" w:ascii="仿宋" w:hAnsi="仿宋" w:cs="宋体"/>
                <w:color w:val="000000" w:themeColor="text1"/>
                <w:sz w:val="28"/>
                <w:szCs w:val="28"/>
                <w:lang w:val="en-US" w:eastAsia="zh-CN"/>
                <w14:textFill>
                  <w14:solidFill>
                    <w14:schemeClr w14:val="tx1"/>
                  </w14:solidFill>
                </w14:textFill>
              </w:rPr>
              <w:t xml:space="preserve"> </w:t>
            </w:r>
            <w:r>
              <w:rPr>
                <w:rFonts w:hint="eastAsia" w:ascii="仿宋" w:hAnsi="仿宋" w:cs="宋体"/>
                <w:color w:val="000000" w:themeColor="text1"/>
                <w:sz w:val="28"/>
                <w:szCs w:val="28"/>
                <w14:textFill>
                  <w14:solidFill>
                    <w14:schemeClr w14:val="tx1"/>
                  </w14:solidFill>
                </w14:textFill>
              </w:rPr>
              <w:t>不住□</w:t>
            </w:r>
            <w:r>
              <w:rPr>
                <w:rFonts w:hint="eastAsia" w:ascii="宋体" w:hAnsi="宋体" w:cs="宋体"/>
                <w:bCs/>
                <w:color w:val="000000" w:themeColor="text1"/>
                <w:sz w:val="28"/>
                <w:szCs w:val="28"/>
                <w14:textFill>
                  <w14:solidFill>
                    <w14:schemeClr w14:val="tx1"/>
                  </w14:solidFill>
                </w14:textFill>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16" w:type="dxa"/>
            <w:vAlign w:val="center"/>
          </w:tcPr>
          <w:p>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备注</w:t>
            </w:r>
          </w:p>
        </w:tc>
        <w:tc>
          <w:tcPr>
            <w:tcW w:w="8069" w:type="dxa"/>
            <w:gridSpan w:val="5"/>
            <w:vAlign w:val="center"/>
          </w:tcPr>
          <w:p>
            <w:pPr>
              <w:spacing w:line="360" w:lineRule="exact"/>
              <w:jc w:val="left"/>
              <w:rPr>
                <w:rFonts w:ascii="宋体" w:hAnsi="宋体" w:cs="宋体"/>
                <w:bCs/>
                <w:color w:val="000000" w:themeColor="text1"/>
                <w:sz w:val="28"/>
                <w:szCs w:val="28"/>
                <w14:textFill>
                  <w14:solidFill>
                    <w14:schemeClr w14:val="tx1"/>
                  </w14:solidFill>
                </w14:textFill>
              </w:rPr>
            </w:pPr>
          </w:p>
        </w:tc>
      </w:tr>
    </w:tbl>
    <w:p>
      <w:pPr>
        <w:keepNext w:val="0"/>
        <w:keepLines w:val="0"/>
        <w:pageBreakBefore w:val="0"/>
        <w:widowControl w:val="0"/>
        <w:kinsoku/>
        <w:wordWrap/>
        <w:overflowPunct/>
        <w:topLinePunct w:val="0"/>
        <w:autoSpaceDE/>
        <w:autoSpaceDN/>
        <w:bidi w:val="0"/>
        <w:adjustRightInd/>
        <w:snapToGrid/>
        <w:spacing w:line="380" w:lineRule="exact"/>
        <w:jc w:val="left"/>
        <w:textAlignment w:val="auto"/>
        <w:rPr>
          <w:rFonts w:ascii="宋体" w:hAnsi="宋体" w:cs="宋体"/>
          <w:bCs/>
          <w:color w:val="000000"/>
          <w:sz w:val="28"/>
          <w:szCs w:val="28"/>
        </w:rPr>
      </w:pPr>
      <w:r>
        <w:rPr>
          <w:rFonts w:hint="eastAsia" w:ascii="宋体" w:hAnsi="宋体" w:cs="宋体"/>
          <w:bCs/>
          <w:color w:val="000000"/>
          <w:sz w:val="28"/>
          <w:szCs w:val="28"/>
        </w:rPr>
        <w:t>（如确定参加，请于10月1日前将回执传至会务组报名邮箱，</w:t>
      </w:r>
      <w:r>
        <w:rPr>
          <w:rFonts w:hint="eastAsia" w:ascii="宋体" w:hAnsi="宋体" w:cs="宋体"/>
          <w:bCs/>
          <w:color w:val="000000"/>
          <w:sz w:val="28"/>
          <w:szCs w:val="28"/>
          <w:lang w:eastAsia="zh-CN"/>
        </w:rPr>
        <w:t>表格可扩展复制。</w:t>
      </w:r>
      <w:r>
        <w:rPr>
          <w:rFonts w:hint="eastAsia" w:ascii="宋体" w:hAnsi="宋体" w:cs="宋体"/>
          <w:bCs/>
          <w:color w:val="000000"/>
          <w:sz w:val="28"/>
          <w:szCs w:val="28"/>
        </w:rPr>
        <w:t>）</w:t>
      </w:r>
    </w:p>
    <w:p>
      <w:pPr>
        <w:keepNext w:val="0"/>
        <w:keepLines w:val="0"/>
        <w:pageBreakBefore w:val="0"/>
        <w:widowControl w:val="0"/>
        <w:kinsoku/>
        <w:wordWrap/>
        <w:overflowPunct/>
        <w:topLinePunct w:val="0"/>
        <w:autoSpaceDE/>
        <w:autoSpaceDN/>
        <w:bidi w:val="0"/>
        <w:adjustRightInd/>
        <w:snapToGrid/>
        <w:spacing w:line="380" w:lineRule="exact"/>
        <w:jc w:val="left"/>
        <w:textAlignment w:val="auto"/>
        <w:rPr>
          <w:rFonts w:hint="eastAsia" w:ascii="宋体" w:hAnsi="宋体" w:cs="宋体"/>
          <w:b/>
          <w:bCs w:val="0"/>
          <w:color w:val="000000"/>
          <w:sz w:val="28"/>
          <w:szCs w:val="28"/>
        </w:rPr>
      </w:pPr>
      <w:r>
        <w:rPr>
          <w:rFonts w:hint="eastAsia" w:ascii="宋体" w:hAnsi="宋体" w:cs="宋体"/>
          <w:b/>
          <w:bCs w:val="0"/>
          <w:color w:val="000000"/>
          <w:sz w:val="28"/>
          <w:szCs w:val="28"/>
        </w:rPr>
        <w:t xml:space="preserve">会务组联系人：冯涛（18601196055）    报名咨询微信号：f100835     </w:t>
      </w:r>
    </w:p>
    <w:p>
      <w:pPr>
        <w:keepNext w:val="0"/>
        <w:keepLines w:val="0"/>
        <w:pageBreakBefore w:val="0"/>
        <w:widowControl w:val="0"/>
        <w:kinsoku/>
        <w:wordWrap/>
        <w:overflowPunct/>
        <w:topLinePunct w:val="0"/>
        <w:autoSpaceDE/>
        <w:autoSpaceDN/>
        <w:bidi w:val="0"/>
        <w:adjustRightInd/>
        <w:snapToGrid/>
        <w:spacing w:line="380" w:lineRule="exact"/>
        <w:jc w:val="left"/>
        <w:textAlignment w:val="auto"/>
      </w:pPr>
      <w:r>
        <w:rPr>
          <w:rFonts w:hint="eastAsia" w:ascii="宋体" w:hAnsi="宋体" w:cs="宋体"/>
          <w:b/>
          <w:bCs w:val="0"/>
          <w:color w:val="000000"/>
          <w:sz w:val="28"/>
          <w:szCs w:val="28"/>
        </w:rPr>
        <w:t xml:space="preserve">报名邮箱：874332381@qq.com   </w:t>
      </w:r>
    </w:p>
    <w:sectPr>
      <w:footerReference r:id="rId3" w:type="default"/>
      <w:pgSz w:w="11906" w:h="16838"/>
      <w:pgMar w:top="1134" w:right="1134" w:bottom="1134" w:left="1134"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ZmZjdmZWNjNjY1MTVhMzZhODk1ZjhiMDM1OGQ1MTIifQ=="/>
  </w:docVars>
  <w:rsids>
    <w:rsidRoot w:val="00000000"/>
    <w:rsid w:val="07FC7D26"/>
    <w:rsid w:val="0EDB1514"/>
    <w:rsid w:val="0FAB7138"/>
    <w:rsid w:val="16821E06"/>
    <w:rsid w:val="1A573146"/>
    <w:rsid w:val="1D436C02"/>
    <w:rsid w:val="24AF2DCF"/>
    <w:rsid w:val="26DB0C35"/>
    <w:rsid w:val="2B4029D3"/>
    <w:rsid w:val="2F0B3738"/>
    <w:rsid w:val="3E1C6359"/>
    <w:rsid w:val="49B47DCC"/>
    <w:rsid w:val="55000256"/>
    <w:rsid w:val="564A2EA7"/>
    <w:rsid w:val="5B24111A"/>
    <w:rsid w:val="5C687D54"/>
    <w:rsid w:val="5FD96F2D"/>
    <w:rsid w:val="6345566D"/>
    <w:rsid w:val="681E10EE"/>
    <w:rsid w:val="6C4433CA"/>
    <w:rsid w:val="6FF06472"/>
    <w:rsid w:val="71ED1E3D"/>
    <w:rsid w:val="75E4177A"/>
    <w:rsid w:val="7BD05B58"/>
    <w:rsid w:val="7EBB24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adjustRightInd w:val="0"/>
      <w:spacing w:line="360" w:lineRule="atLeast"/>
      <w:ind w:firstLine="482"/>
      <w:textAlignment w:val="baseline"/>
    </w:pPr>
    <w:rPr>
      <w:kern w:val="0"/>
      <w:sz w:val="24"/>
      <w:szCs w:val="20"/>
    </w:rPr>
  </w:style>
  <w:style w:type="paragraph" w:styleId="3">
    <w:name w:val="annotation text"/>
    <w:basedOn w:val="1"/>
    <w:semiHidden/>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8">
    <w:name w:val="page number"/>
    <w:basedOn w:val="7"/>
    <w:qFormat/>
    <w:uiPriority w:val="0"/>
  </w:style>
  <w:style w:type="character" w:styleId="9">
    <w:name w:val="Emphasis"/>
    <w:qFormat/>
    <w:uiPriority w:val="0"/>
    <w:rPr>
      <w:color w:val="CC0000"/>
    </w:rPr>
  </w:style>
  <w:style w:type="character" w:styleId="10">
    <w:name w:val="Hyperlink"/>
    <w:basedOn w:val="7"/>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2180</Words>
  <Characters>2724</Characters>
  <Lines>0</Lines>
  <Paragraphs>0</Paragraphs>
  <TotalTime>2</TotalTime>
  <ScaleCrop>false</ScaleCrop>
  <LinksUpToDate>false</LinksUpToDate>
  <CharactersWithSpaces>2999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2023-08-20T08:22:00Z</dcterms:created>
  <dc:creator>Administrator</dc:creator>
  <cp:lastModifiedBy>Admin</cp:lastModifiedBy>
  <dcterms:modified xsi:type="dcterms:W3CDTF">2023-09-12T01:20:29Z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0489F875090B404EB4BFAE607864E687_12</vt:lpwstr>
  </property>
</Properties>
</file>