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9CBFE">
      <w:pPr>
        <w:spacing w:line="1200" w:lineRule="exact"/>
        <w:jc w:val="distribute"/>
        <w:rPr>
          <w:rFonts w:hint="eastAsia" w:ascii="微软雅黑" w:hAnsi="微软雅黑" w:eastAsia="微软雅黑" w:cs="微软雅黑"/>
          <w:b/>
          <w:bCs/>
          <w:color w:val="FF0000"/>
          <w:w w:val="55"/>
          <w:sz w:val="96"/>
          <w:szCs w:val="96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w w:val="55"/>
          <w:sz w:val="96"/>
          <w:szCs w:val="96"/>
        </w:rPr>
        <w:t>第</w:t>
      </w:r>
      <w:r>
        <w:rPr>
          <w:rFonts w:hint="eastAsia" w:ascii="微软雅黑" w:hAnsi="微软雅黑" w:eastAsia="微软雅黑" w:cs="微软雅黑"/>
          <w:b/>
          <w:bCs/>
          <w:color w:val="FF0000"/>
          <w:w w:val="55"/>
          <w:sz w:val="96"/>
          <w:szCs w:val="96"/>
          <w:lang w:eastAsia="zh-CN"/>
        </w:rPr>
        <w:t>六</w:t>
      </w:r>
      <w:r>
        <w:rPr>
          <w:rFonts w:hint="eastAsia" w:ascii="微软雅黑" w:hAnsi="微软雅黑" w:eastAsia="微软雅黑" w:cs="微软雅黑"/>
          <w:b/>
          <w:bCs/>
          <w:color w:val="FF0000"/>
          <w:w w:val="55"/>
          <w:sz w:val="96"/>
          <w:szCs w:val="96"/>
        </w:rPr>
        <w:t>届智慧建造创新发展高峰论坛</w:t>
      </w:r>
    </w:p>
    <w:p w14:paraId="01964B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left="-359" w:leftChars="-171" w:right="-328" w:rightChars="-156"/>
        <w:jc w:val="center"/>
        <w:textAlignment w:val="auto"/>
        <w:rPr>
          <w:rFonts w:hint="eastAsia" w:ascii="微软雅黑" w:hAnsi="微软雅黑" w:eastAsia="微软雅黑" w:cs="微软雅黑"/>
          <w:b/>
          <w:sz w:val="30"/>
          <w:szCs w:val="30"/>
        </w:rPr>
      </w:pPr>
      <w:r>
        <w:rPr>
          <w:rFonts w:ascii="Arial" w:hAnsi="Arial" w:cs="Arial"/>
          <w:kern w:val="0"/>
          <w:sz w:val="28"/>
          <w:szCs w:val="28"/>
        </w:rPr>
        <w:pict>
          <v:rect id="_x0000_i1025" o:spt="1" style="height:3.4pt;width:491.5pt;" fillcolor="#FF0033" filled="t" stroked="f" coordsize="21600,21600" o:hr="t" o:hrstd="t" o:hrnoshade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74F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微软雅黑" w:hAnsi="微软雅黑" w:eastAsia="微软雅黑" w:cs="微软雅黑"/>
          <w:b/>
          <w:sz w:val="30"/>
          <w:szCs w:val="30"/>
          <w:lang w:eastAsia="zh-CN"/>
        </w:rPr>
      </w:pPr>
    </w:p>
    <w:p w14:paraId="7DE87ECC">
      <w:pPr>
        <w:spacing w:line="340" w:lineRule="exact"/>
        <w:jc w:val="center"/>
        <w:rPr>
          <w:rFonts w:hint="eastAsia" w:ascii="微软雅黑" w:hAnsi="微软雅黑" w:eastAsia="微软雅黑" w:cs="微软雅黑"/>
          <w:b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sz w:val="30"/>
          <w:szCs w:val="30"/>
        </w:rPr>
        <w:t>日程</w:t>
      </w:r>
      <w:r>
        <w:rPr>
          <w:rFonts w:hint="eastAsia" w:ascii="微软雅黑" w:hAnsi="微软雅黑" w:eastAsia="微软雅黑" w:cs="微软雅黑"/>
          <w:b/>
          <w:sz w:val="30"/>
          <w:szCs w:val="30"/>
          <w:lang w:eastAsia="zh-CN"/>
        </w:rPr>
        <w:t>安排（草案）</w:t>
      </w:r>
      <w:r>
        <w:rPr>
          <w:rFonts w:hint="eastAsia" w:ascii="微软雅黑" w:hAnsi="微软雅黑" w:eastAsia="微软雅黑" w:cs="微软雅黑"/>
          <w:b/>
          <w:sz w:val="30"/>
          <w:szCs w:val="30"/>
        </w:rPr>
        <w:t>和</w:t>
      </w:r>
      <w:r>
        <w:rPr>
          <w:rFonts w:hint="eastAsia" w:ascii="微软雅黑" w:hAnsi="微软雅黑" w:eastAsia="微软雅黑" w:cs="微软雅黑"/>
          <w:b/>
          <w:sz w:val="30"/>
          <w:szCs w:val="30"/>
          <w:lang w:eastAsia="zh-CN"/>
        </w:rPr>
        <w:t>参会</w:t>
      </w:r>
      <w:r>
        <w:rPr>
          <w:rFonts w:hint="eastAsia" w:ascii="微软雅黑" w:hAnsi="微软雅黑" w:eastAsia="微软雅黑" w:cs="微软雅黑"/>
          <w:b/>
          <w:sz w:val="30"/>
          <w:szCs w:val="30"/>
        </w:rPr>
        <w:t>回执表</w:t>
      </w:r>
    </w:p>
    <w:p w14:paraId="0A3F6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微软雅黑" w:hAnsi="微软雅黑" w:eastAsia="微软雅黑" w:cs="微软雅黑"/>
          <w:b/>
          <w:sz w:val="30"/>
          <w:szCs w:val="30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8307"/>
      </w:tblGrid>
      <w:tr w14:paraId="71517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E40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-107" w:rightChars="-51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时间：202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/>
                <w:sz w:val="24"/>
              </w:rPr>
              <w:t>年10月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b/>
                <w:sz w:val="24"/>
              </w:rPr>
              <w:t>-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b/>
                <w:sz w:val="24"/>
              </w:rPr>
              <w:t>日</w:t>
            </w:r>
            <w:r>
              <w:rPr>
                <w:rFonts w:hint="eastAsia" w:ascii="宋体" w:hAnsi="宋体" w:cs="宋体"/>
                <w:b/>
                <w:sz w:val="24"/>
              </w:rPr>
              <w:tab/>
            </w:r>
            <w:r>
              <w:rPr>
                <w:rFonts w:hint="eastAsia" w:ascii="宋体" w:hAnsi="宋体" w:cs="宋体"/>
                <w:b/>
                <w:sz w:val="24"/>
              </w:rPr>
              <w:t xml:space="preserve">                                         地点：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厦门</w:t>
            </w:r>
            <w:r>
              <w:rPr>
                <w:rFonts w:hint="eastAsia" w:ascii="宋体" w:hAnsi="宋体" w:cs="宋体"/>
                <w:b/>
                <w:sz w:val="24"/>
              </w:rPr>
              <w:t>市</w:t>
            </w:r>
          </w:p>
        </w:tc>
      </w:tr>
      <w:tr w14:paraId="6540D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D51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10月22日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955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全天报到</w:t>
            </w:r>
          </w:p>
        </w:tc>
      </w:tr>
      <w:tr w14:paraId="7FB8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033D9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sz w:val="24"/>
              </w:rPr>
              <w:t>日上午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6BBAC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</w:p>
        </w:tc>
      </w:tr>
      <w:tr w14:paraId="46004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89B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8:00-8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sz w:val="24"/>
              </w:rPr>
              <w:t>30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56C10F">
            <w:pPr>
              <w:keepNext w:val="0"/>
              <w:keepLines w:val="0"/>
              <w:pageBreakBefore w:val="0"/>
              <w:widowControl w:val="0"/>
              <w:tabs>
                <w:tab w:val="left" w:pos="1578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-107" w:rightChars="-51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代表入场</w:t>
            </w:r>
          </w:p>
        </w:tc>
      </w:tr>
      <w:tr w14:paraId="30A72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5CA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8: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24"/>
              </w:rPr>
              <w:t>0-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bCs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2DF05C7">
            <w:pPr>
              <w:keepNext w:val="0"/>
              <w:keepLines w:val="0"/>
              <w:pageBreakBefore w:val="0"/>
              <w:widowControl w:val="0"/>
              <w:tabs>
                <w:tab w:val="left" w:pos="475"/>
                <w:tab w:val="left" w:pos="5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eastAsia="zh-CN"/>
              </w:rPr>
              <w:t>领导致辞</w:t>
            </w:r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ab/>
            </w:r>
          </w:p>
          <w:p w14:paraId="5C52B6B8">
            <w:pPr>
              <w:keepNext w:val="0"/>
              <w:keepLines w:val="0"/>
              <w:pageBreakBefore w:val="0"/>
              <w:widowControl w:val="0"/>
              <w:tabs>
                <w:tab w:val="left" w:pos="475"/>
                <w:tab w:val="left" w:pos="5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right"/>
              <w:textAlignment w:val="auto"/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>中国建筑第四工程局有限公司领导</w:t>
            </w:r>
          </w:p>
        </w:tc>
      </w:tr>
      <w:tr w14:paraId="21B34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140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8: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bCs/>
                <w:sz w:val="24"/>
              </w:rPr>
              <w:t>0-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53516C">
            <w:pPr>
              <w:keepNext w:val="0"/>
              <w:keepLines w:val="0"/>
              <w:pageBreakBefore w:val="0"/>
              <w:widowControl w:val="0"/>
              <w:tabs>
                <w:tab w:val="left" w:pos="475"/>
                <w:tab w:val="left" w:pos="5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eastAsia="zh-CN"/>
              </w:rPr>
              <w:t>智能建造赋能中国建造升级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ab/>
            </w:r>
          </w:p>
          <w:p w14:paraId="5F0D063A">
            <w:pPr>
              <w:keepNext w:val="0"/>
              <w:keepLines w:val="0"/>
              <w:pageBreakBefore w:val="0"/>
              <w:widowControl w:val="0"/>
              <w:tabs>
                <w:tab w:val="left" w:pos="475"/>
                <w:tab w:val="left" w:pos="518"/>
                <w:tab w:val="left" w:pos="8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right"/>
              <w:textAlignment w:val="auto"/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</w:rPr>
              <w:t>中国土木工程学会总工程师工作委员会理事长毛志兵</w:t>
            </w:r>
          </w:p>
        </w:tc>
      </w:tr>
      <w:tr w14:paraId="40ED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131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9:20-10:00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55D58E">
            <w:pPr>
              <w:keepNext w:val="0"/>
              <w:keepLines w:val="0"/>
              <w:pageBreakBefore w:val="0"/>
              <w:widowControl w:val="0"/>
              <w:tabs>
                <w:tab w:val="left" w:pos="5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把握发展趋势，稳步推进智能建造发展</w:t>
            </w:r>
          </w:p>
          <w:p w14:paraId="3C119DDD">
            <w:pPr>
              <w:keepNext w:val="0"/>
              <w:keepLines w:val="0"/>
              <w:pageBreakBefore w:val="0"/>
              <w:widowControl w:val="0"/>
              <w:tabs>
                <w:tab w:val="left" w:pos="5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right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</w:rPr>
              <w:t>中国建筑集团有限公司首席专家李云贵</w:t>
            </w:r>
          </w:p>
        </w:tc>
      </w:tr>
      <w:tr w14:paraId="4C61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C94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0-10: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697B51">
            <w:pPr>
              <w:keepNext w:val="0"/>
              <w:keepLines w:val="0"/>
              <w:pageBreakBefore w:val="0"/>
              <w:widowControl w:val="0"/>
              <w:tabs>
                <w:tab w:val="left" w:pos="5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4"/>
                <w:lang w:eastAsia="zh-CN"/>
              </w:rPr>
              <w:t>茶歇</w:t>
            </w:r>
          </w:p>
        </w:tc>
      </w:tr>
      <w:tr w14:paraId="13310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4B8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10: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24"/>
              </w:rPr>
              <w:t>0-1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0</w:t>
            </w:r>
            <w:r>
              <w:rPr>
                <w:rFonts w:ascii="宋体" w:hAnsi="宋体"/>
                <w:b/>
                <w:bCs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2CE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-107" w:rightChars="-51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建筑工程专业化大模型数据集设计及其数据资产属性解析</w:t>
            </w:r>
          </w:p>
          <w:p w14:paraId="3E066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-107" w:rightChars="-51"/>
              <w:jc w:val="righ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</w:rPr>
              <w:t>清华大学土木工程系教授、博士生导师马智亮</w:t>
            </w:r>
          </w:p>
        </w:tc>
      </w:tr>
      <w:tr w14:paraId="2FA3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9D1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1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b/>
                <w:bCs/>
                <w:sz w:val="24"/>
              </w:rPr>
              <w:t>0-</w:t>
            </w:r>
            <w:r>
              <w:rPr>
                <w:rFonts w:ascii="宋体" w:hAnsi="宋体"/>
                <w:b/>
                <w:bCs/>
                <w:sz w:val="24"/>
              </w:rPr>
              <w:t>1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ascii="宋体" w:hAnsi="宋体"/>
                <w:b/>
                <w:bCs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43F87C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11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发言题目待定</w:t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ab/>
            </w:r>
          </w:p>
          <w:p w14:paraId="625D0871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11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right"/>
              <w:textAlignment w:val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>中国建筑第四工程局有限公司</w:t>
            </w:r>
          </w:p>
        </w:tc>
      </w:tr>
      <w:tr w14:paraId="490BB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C24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11: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24"/>
              </w:rPr>
              <w:t>0-</w:t>
            </w:r>
            <w:r>
              <w:rPr>
                <w:rFonts w:ascii="宋体" w:hAnsi="宋体"/>
                <w:b/>
                <w:bCs/>
                <w:sz w:val="24"/>
              </w:rPr>
              <w:t>1</w:t>
            </w:r>
            <w:r>
              <w:rPr>
                <w:rFonts w:hint="eastAsia" w:ascii="宋体" w:hAnsi="宋体"/>
                <w:b/>
                <w:bCs/>
                <w:sz w:val="24"/>
              </w:rPr>
              <w:t>2:00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E8AADC">
            <w:pPr>
              <w:keepNext w:val="0"/>
              <w:keepLines w:val="0"/>
              <w:pageBreakBefore w:val="0"/>
              <w:widowControl w:val="0"/>
              <w:tabs>
                <w:tab w:val="left" w:pos="460"/>
                <w:tab w:val="left" w:pos="518"/>
                <w:tab w:val="left" w:pos="11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eastAsia="zh-CN"/>
              </w:rPr>
              <w:t>技术推介</w:t>
            </w:r>
            <w:r>
              <w:rPr>
                <w:rFonts w:hint="eastAsia" w:ascii="宋体" w:hAnsi="宋体" w:cs="宋体"/>
                <w:bCs/>
                <w:color w:val="auto"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bCs/>
                <w:color w:val="auto"/>
                <w:sz w:val="24"/>
                <w:lang w:eastAsia="zh-CN"/>
              </w:rPr>
              <w:tab/>
            </w:r>
          </w:p>
        </w:tc>
      </w:tr>
      <w:tr w14:paraId="1022B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3C8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12:00-</w:t>
            </w:r>
            <w:r>
              <w:rPr>
                <w:rFonts w:ascii="宋体" w:hAnsi="宋体"/>
                <w:b/>
                <w:bCs/>
                <w:sz w:val="24"/>
              </w:rPr>
              <w:t>1</w:t>
            </w:r>
            <w:r>
              <w:rPr>
                <w:rFonts w:hint="eastAsia" w:ascii="宋体" w:hAnsi="宋体"/>
                <w:b/>
                <w:bCs/>
                <w:sz w:val="24"/>
              </w:rPr>
              <w:t>3:0</w:t>
            </w:r>
            <w:r>
              <w:rPr>
                <w:rFonts w:ascii="宋体" w:hAnsi="宋体"/>
                <w:b/>
                <w:bCs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E38D5B">
            <w:pPr>
              <w:keepNext w:val="0"/>
              <w:keepLines w:val="0"/>
              <w:pageBreakBefore w:val="0"/>
              <w:widowControl w:val="0"/>
              <w:tabs>
                <w:tab w:val="left" w:pos="1128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-107" w:rightChars="-51"/>
              <w:jc w:val="left"/>
            </w:pPr>
            <w:r>
              <w:rPr>
                <w:rFonts w:hint="eastAsia" w:ascii="宋体" w:hAnsi="宋体"/>
                <w:b/>
                <w:sz w:val="24"/>
              </w:rPr>
              <w:t>午餐</w:t>
            </w:r>
          </w:p>
        </w:tc>
      </w:tr>
      <w:tr w14:paraId="3541E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3A5E7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sz w:val="24"/>
              </w:rPr>
              <w:t>日下午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72468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left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</w:p>
        </w:tc>
      </w:tr>
      <w:tr w14:paraId="4B889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DBF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13:00-13:30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094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代表入场  </w:t>
            </w:r>
          </w:p>
        </w:tc>
      </w:tr>
      <w:tr w14:paraId="5C754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3BF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13:30-14:00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C18EEAA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5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走向智能建造——定义新未来·重构新范式·开辟新曲线</w:t>
            </w:r>
          </w:p>
          <w:p w14:paraId="4FF62028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5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right"/>
              <w:textAlignment w:val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>全国工程勘察设计大师、中南建筑设计院首席专家李霆</w:t>
            </w:r>
          </w:p>
        </w:tc>
      </w:tr>
      <w:tr w14:paraId="4F02A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1A1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14:00-14:30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215863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1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建筑企业数字化转型的几点思考</w:t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ab/>
            </w:r>
          </w:p>
          <w:p w14:paraId="0F2AFABE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1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right"/>
              <w:textAlignment w:val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>上海宝冶集团有限公司专务、中冶集团首席专家、正高级工程师刘洪亮</w:t>
            </w:r>
          </w:p>
        </w:tc>
      </w:tr>
      <w:tr w14:paraId="5E334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8255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14:30-15: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AC688C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1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AI与工程档案融合推动工程建设管理革新</w:t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ab/>
            </w:r>
          </w:p>
          <w:p w14:paraId="6CAA4D27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1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right"/>
              <w:textAlignment w:val="auto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>深圳市云图华祥科技有限公司技术总监李胜利</w:t>
            </w:r>
          </w:p>
        </w:tc>
      </w:tr>
      <w:tr w14:paraId="4ABA6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8D9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15: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0-15: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4EDBA9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7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cs="宋体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eastAsia="zh-CN"/>
              </w:rPr>
              <w:t>技术推介</w:t>
            </w:r>
          </w:p>
        </w:tc>
      </w:tr>
      <w:tr w14:paraId="4B416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4AA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15: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0-15: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9F0663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7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cs="宋体"/>
                <w:bCs/>
                <w:color w:val="FF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4"/>
                <w:lang w:eastAsia="zh-CN"/>
              </w:rPr>
              <w:t>茶歇</w:t>
            </w:r>
          </w:p>
        </w:tc>
      </w:tr>
      <w:tr w14:paraId="5783A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E1C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15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0-1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BC84FC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1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cs="宋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eastAsia="zh-CN"/>
              </w:rPr>
              <w:t>智能施工方案场景研发探索与实践</w:t>
            </w:r>
            <w:r>
              <w:rPr>
                <w:rFonts w:hint="eastAsia" w:ascii="宋体" w:hAnsi="宋体" w:cs="宋体"/>
                <w:bCs/>
                <w:color w:val="auto"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b/>
                <w:color w:val="auto"/>
                <w:sz w:val="24"/>
                <w:lang w:eastAsia="zh-CN"/>
              </w:rPr>
              <w:tab/>
            </w:r>
          </w:p>
          <w:p w14:paraId="57F1A8F5">
            <w:pPr>
              <w:keepNext w:val="0"/>
              <w:keepLines w:val="0"/>
              <w:pageBreakBefore w:val="0"/>
              <w:widowControl w:val="0"/>
              <w:tabs>
                <w:tab w:val="left" w:pos="103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-107" w:rightChars="-51"/>
              <w:jc w:val="right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lang w:eastAsia="zh-CN"/>
              </w:rPr>
              <w:t xml:space="preserve">中建交通建设集团有限公司科技质量设计部副总经理赛菡 </w:t>
            </w:r>
          </w:p>
        </w:tc>
      </w:tr>
      <w:tr w14:paraId="773EF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37D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0-1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EC7678">
            <w:pPr>
              <w:keepNext w:val="0"/>
              <w:keepLines w:val="0"/>
              <w:pageBreakBefore w:val="0"/>
              <w:widowControl w:val="0"/>
              <w:tabs>
                <w:tab w:val="left" w:pos="298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-107" w:rightChars="-51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eastAsia="zh-CN"/>
              </w:rPr>
              <w:t>中交蓝翼大模型——-赋能智慧交通与基建新未来</w:t>
            </w:r>
          </w:p>
          <w:p w14:paraId="0740C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-107" w:rightChars="-51"/>
              <w:jc w:val="right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中交信科集团科技与数字化部创新发展总监李广合</w:t>
            </w:r>
          </w:p>
        </w:tc>
      </w:tr>
      <w:tr w14:paraId="6C0D0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57F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0-1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E8069CA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1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left"/>
              <w:textAlignment w:val="auto"/>
              <w:rPr>
                <w:rFonts w:hint="eastAsia" w:ascii="宋体" w:hAnsi="宋体" w:cs="宋体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AI赋能建筑产业实践</w:t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b/>
                <w:bCs w:val="0"/>
                <w:sz w:val="24"/>
                <w:lang w:val="en-US" w:eastAsia="zh-CN"/>
              </w:rPr>
              <w:t xml:space="preserve"> </w:t>
            </w:r>
          </w:p>
          <w:p w14:paraId="697FA641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1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right"/>
              <w:textAlignment w:val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>华东建筑设计研究院智慧设计研发所所长李彦鹏</w:t>
            </w:r>
          </w:p>
        </w:tc>
      </w:tr>
      <w:tr w14:paraId="2DD6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889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0-1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1DC63E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2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both"/>
              <w:textAlignment w:val="auto"/>
              <w:rPr>
                <w:rFonts w:hint="eastAsia" w:ascii="宋体" w:hAnsi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智能建造赋能高铁建设：中铁五局在雄忻高铁的创新实践与标杆启示</w:t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 xml:space="preserve"> </w:t>
            </w:r>
          </w:p>
          <w:p w14:paraId="6043186A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2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right"/>
              <w:textAlignment w:val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>中铁五局集团有限公司设计研究院副院长励青</w:t>
            </w:r>
          </w:p>
        </w:tc>
      </w:tr>
      <w:tr w14:paraId="6028C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7AA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0-1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26EFF03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2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both"/>
              <w:textAlignment w:val="auto"/>
              <w:rPr>
                <w:rFonts w:hint="eastAsia" w:ascii="宋体" w:hAnsi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多平台无人遥感系统协同感知技术与应用</w:t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 xml:space="preserve"> </w:t>
            </w:r>
          </w:p>
          <w:p w14:paraId="0DF2D75A">
            <w:pPr>
              <w:keepNext w:val="0"/>
              <w:keepLines w:val="0"/>
              <w:pageBreakBefore w:val="0"/>
              <w:widowControl w:val="0"/>
              <w:tabs>
                <w:tab w:val="left" w:pos="518"/>
                <w:tab w:val="left" w:pos="2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-107" w:rightChars="-51"/>
              <w:jc w:val="right"/>
              <w:textAlignment w:val="auto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lang w:eastAsia="zh-CN"/>
              </w:rPr>
              <w:t>中水珠江规划勘测设计有限公司高级工程师、副所长赵薛强</w:t>
            </w:r>
          </w:p>
        </w:tc>
      </w:tr>
      <w:tr w14:paraId="4B219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21520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b/>
                <w:sz w:val="24"/>
              </w:rPr>
              <w:t>日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上午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4E0E0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现场</w:t>
            </w:r>
            <w:r>
              <w:rPr>
                <w:rFonts w:hint="eastAsia" w:ascii="宋体" w:hAnsi="宋体"/>
                <w:b/>
                <w:sz w:val="24"/>
              </w:rPr>
              <w:t>观摩：厦门市五通金融商务区安置房（B09地块项目）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 xml:space="preserve"> </w:t>
            </w:r>
          </w:p>
        </w:tc>
      </w:tr>
      <w:tr w14:paraId="78302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0764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bCs/>
                <w:sz w:val="24"/>
              </w:rPr>
              <w:t>0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9:00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6FE1BC7">
            <w:pPr>
              <w:keepNext w:val="0"/>
              <w:keepLines w:val="0"/>
              <w:pageBreakBefore w:val="0"/>
              <w:widowControl w:val="0"/>
              <w:tabs>
                <w:tab w:val="left" w:pos="412"/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-107" w:rightChars="-51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酒店门口集合、乘车</w:t>
            </w:r>
          </w:p>
        </w:tc>
      </w:tr>
      <w:tr w14:paraId="03CEB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1897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0-1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0:3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</w:t>
            </w:r>
          </w:p>
          <w:p w14:paraId="626ECE20">
            <w:pPr>
              <w:pStyle w:val="2"/>
              <w:ind w:left="0" w:leftChars="0" w:firstLine="0" w:firstLineChars="0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E2A0BC0">
            <w:pPr>
              <w:keepNext w:val="0"/>
              <w:keepLines w:val="0"/>
              <w:pageBreakBefore w:val="0"/>
              <w:widowControl w:val="0"/>
              <w:tabs>
                <w:tab w:val="left" w:pos="5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-107" w:rightChars="-51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lang w:eastAsia="zh-CN"/>
              </w:rPr>
              <w:t>项目现场观摩</w:t>
            </w:r>
          </w:p>
          <w:p w14:paraId="79AFFB06">
            <w:pPr>
              <w:keepNext w:val="0"/>
              <w:keepLines w:val="0"/>
              <w:pageBreakBefore w:val="0"/>
              <w:widowControl w:val="0"/>
              <w:tabs>
                <w:tab w:val="left" w:pos="5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-107" w:rightChars="-51" w:firstLine="482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</w:rPr>
              <w:t>项目概况：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项目位于五通金融商务片区，仙岳路与环岛干道交叉口东南侧，用地面积约2.97万平方米，总建筑面积约11.037万平方米，安置面积6.22万平方米，安置房源639套，总投资约5.02亿元，用地性质二类居住用地，建设内容为安置房和相关配套。共有5栋28-31层高层住宅楼及一栋4层幼儿园。</w:t>
            </w:r>
          </w:p>
          <w:p w14:paraId="290B2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</w:rPr>
              <w:t>应用概况：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项目使用云端智造工厂，包含支撑立柱系统、钢平台桁架系统、挂架系统、智能控制系统、辅助作业系统以及索驱式机器人。六大系统辅助施工作业，在“系统代脑、机器代工、工厂代现场”建造模式指引下，推动“数字化、工业化、绿色化、智能化”融合、协同发展，开启智能建造新篇章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</w:rPr>
              <w:t>。</w:t>
            </w:r>
          </w:p>
        </w:tc>
      </w:tr>
      <w:tr w14:paraId="33499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1FB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: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0-1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0:4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BA096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/>
              <w:rPr>
                <w:rFonts w:hint="eastAsia"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乘车、</w:t>
            </w:r>
            <w:r>
              <w:rPr>
                <w:rFonts w:hint="eastAsia" w:ascii="宋体" w:hAnsi="宋体"/>
                <w:b/>
              </w:rPr>
              <w:t>返</w:t>
            </w:r>
            <w:r>
              <w:rPr>
                <w:rFonts w:hint="eastAsia" w:ascii="宋体" w:hAnsi="宋体"/>
                <w:b/>
                <w:lang w:eastAsia="zh-CN"/>
              </w:rPr>
              <w:t>回酒店</w:t>
            </w:r>
          </w:p>
        </w:tc>
      </w:tr>
      <w:tr w14:paraId="7A931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95D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rPr>
                <w:rFonts w:hint="eastAsia"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1:3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0</w:t>
            </w:r>
          </w:p>
        </w:tc>
        <w:tc>
          <w:tcPr>
            <w:tcW w:w="8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38F2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/>
              <w:rPr>
                <w:rFonts w:hint="eastAsia" w:ascii="宋体" w:hAnsi="宋体" w:eastAsia="宋体"/>
                <w:bCs/>
                <w:kern w:val="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 w:val="0"/>
                <w:kern w:val="2"/>
                <w:szCs w:val="24"/>
                <w:lang w:eastAsia="zh-CN"/>
              </w:rPr>
              <w:t>午餐、会议结束</w:t>
            </w:r>
          </w:p>
        </w:tc>
      </w:tr>
    </w:tbl>
    <w:p w14:paraId="424B9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宋体" w:hAnsi="宋体" w:cs="宋体"/>
          <w:szCs w:val="24"/>
        </w:rPr>
      </w:pPr>
      <w:r>
        <w:rPr>
          <w:rFonts w:hint="eastAsia"/>
          <w:b/>
          <w:bCs w:val="0"/>
          <w:sz w:val="24"/>
        </w:rPr>
        <w:t>（注：会务组保留对以上日程的适当调整，以实际召开为准。）</w:t>
      </w:r>
    </w:p>
    <w:p w14:paraId="2432058F">
      <w:pPr>
        <w:keepNext w:val="0"/>
        <w:keepLines w:val="0"/>
        <w:pageBreakBefore w:val="0"/>
        <w:tabs>
          <w:tab w:val="left" w:pos="501"/>
          <w:tab w:val="left" w:pos="741"/>
          <w:tab w:val="left" w:pos="5100"/>
          <w:tab w:val="left" w:pos="5400"/>
        </w:tabs>
        <w:wordWrap/>
        <w:topLinePunct w:val="0"/>
        <w:autoSpaceDE/>
        <w:autoSpaceDN/>
        <w:bidi w:val="0"/>
        <w:adjustRightInd/>
        <w:snapToGrid w:val="0"/>
        <w:spacing w:line="480" w:lineRule="exact"/>
        <w:ind w:firstLine="280" w:firstLineChars="100"/>
        <w:rPr>
          <w:rFonts w:hint="eastAsia" w:ascii="宋体" w:hAnsi="宋体" w:eastAsia="宋体" w:cs="Times New Roman"/>
          <w:color w:val="auto"/>
          <w:sz w:val="28"/>
          <w:szCs w:val="28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eastAsia="zh-CN"/>
        </w:rPr>
        <w:t>联系人：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 xml:space="preserve">冯 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 xml:space="preserve">涛（18601196055）  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 xml:space="preserve">咨询微信号：f100835    </w:t>
      </w:r>
    </w:p>
    <w:p w14:paraId="49AC6300">
      <w:pPr>
        <w:keepNext w:val="0"/>
        <w:keepLines w:val="0"/>
        <w:pageBreakBefore w:val="0"/>
        <w:tabs>
          <w:tab w:val="left" w:pos="501"/>
          <w:tab w:val="left" w:pos="741"/>
          <w:tab w:val="left" w:pos="5100"/>
          <w:tab w:val="left" w:pos="5400"/>
        </w:tabs>
        <w:wordWrap/>
        <w:topLinePunct w:val="0"/>
        <w:autoSpaceDE/>
        <w:autoSpaceDN/>
        <w:bidi w:val="0"/>
        <w:adjustRightInd/>
        <w:snapToGrid w:val="0"/>
        <w:spacing w:line="480" w:lineRule="exact"/>
        <w:ind w:firstLine="280" w:firstLineChars="100"/>
        <w:rPr>
          <w:rFonts w:hint="eastAsia"/>
          <w:lang w:val="en-GB" w:eastAsia="zh-CN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val="en-GB" w:eastAsia="zh-CN"/>
        </w:rPr>
        <w:t>报名邮箱：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none"/>
          <w:lang w:val="en-GB" w:eastAsia="zh-CN"/>
        </w:rPr>
        <w:t>874332381@qq.com</w:t>
      </w:r>
    </w:p>
    <w:p w14:paraId="7272349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</w:pP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1437640" cy="1333500"/>
            <wp:effectExtent l="0" t="0" r="1016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</w:t>
      </w:r>
      <w:r>
        <w:rPr>
          <w:rFonts w:hint="eastAsia" w:ascii="Calibri" w:hAnsi="Calibri" w:cs="Times New Roman"/>
          <w:kern w:val="2"/>
          <w:sz w:val="21"/>
          <w:szCs w:val="22"/>
          <w:lang w:val="en-US" w:eastAsia="zh-CN" w:bidi="ar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drawing>
          <wp:inline distT="0" distB="0" distL="114300" distR="114300">
            <wp:extent cx="1430655" cy="1312545"/>
            <wp:effectExtent l="0" t="0" r="1714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FC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Calibri" w:hAnsi="Calibri" w:cs="Times New Roman"/>
          <w:kern w:val="2"/>
          <w:sz w:val="21"/>
          <w:szCs w:val="22"/>
          <w:lang w:val="en-US" w:eastAsia="zh-CN" w:bidi="ar"/>
        </w:rPr>
        <w:t xml:space="preserve">   </w:t>
      </w:r>
      <w:r>
        <w:rPr>
          <w:rFonts w:hint="eastAsia" w:ascii="Calibri" w:hAnsi="Calibri" w:cs="Times New Roman"/>
          <w:kern w:val="2"/>
          <w:sz w:val="28"/>
          <w:szCs w:val="28"/>
          <w:lang w:val="en-US" w:eastAsia="zh-CN" w:bidi="ar"/>
        </w:rPr>
        <w:t xml:space="preserve">   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 xml:space="preserve"> （冯 涛微信号）          </w:t>
      </w:r>
      <w:r>
        <w:rPr>
          <w:rFonts w:hint="eastAsia" w:ascii="宋体" w:hAnsi="宋体" w:cs="Times New Roman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 xml:space="preserve">  （智慧建造网公众号）</w:t>
      </w:r>
    </w:p>
    <w:p w14:paraId="26F77E4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kern w:val="2"/>
          <w:sz w:val="21"/>
          <w:szCs w:val="22"/>
          <w:lang w:val="en-US" w:eastAsia="zh-CN" w:bidi="ar"/>
        </w:rPr>
        <w:t xml:space="preserve">         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      </w:t>
      </w:r>
    </w:p>
    <w:p w14:paraId="10E1E44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D5E56F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届智慧建造创新发展高峰论坛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参会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回执表</w:t>
      </w:r>
    </w:p>
    <w:p w14:paraId="2E56A02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" w:lineRule="exact"/>
        <w:jc w:val="center"/>
        <w:textAlignment w:val="auto"/>
        <w:rPr>
          <w:rFonts w:hint="eastAsia" w:ascii="微软雅黑" w:hAnsi="微软雅黑" w:eastAsia="微软雅黑" w:cs="微软雅黑"/>
          <w:b/>
          <w:bCs w:val="0"/>
          <w:color w:val="FF0000"/>
          <w:sz w:val="28"/>
          <w:szCs w:val="28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441"/>
        <w:gridCol w:w="900"/>
        <w:gridCol w:w="1801"/>
        <w:gridCol w:w="1981"/>
        <w:gridCol w:w="1946"/>
      </w:tblGrid>
      <w:tr w14:paraId="505DA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340B9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8069" w:type="dxa"/>
            <w:gridSpan w:val="5"/>
            <w:vAlign w:val="center"/>
          </w:tcPr>
          <w:p w14:paraId="37600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7E0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08FC9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详细地址</w:t>
            </w:r>
          </w:p>
        </w:tc>
        <w:tc>
          <w:tcPr>
            <w:tcW w:w="8069" w:type="dxa"/>
            <w:gridSpan w:val="5"/>
            <w:vAlign w:val="center"/>
          </w:tcPr>
          <w:p w14:paraId="0CDD5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26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4D5D0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 系 人</w:t>
            </w:r>
          </w:p>
        </w:tc>
        <w:tc>
          <w:tcPr>
            <w:tcW w:w="1441" w:type="dxa"/>
            <w:vAlign w:val="center"/>
          </w:tcPr>
          <w:p w14:paraId="62E81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Align w:val="center"/>
          </w:tcPr>
          <w:p w14:paraId="749A5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801" w:type="dxa"/>
            <w:vAlign w:val="center"/>
          </w:tcPr>
          <w:p w14:paraId="66894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vAlign w:val="center"/>
          </w:tcPr>
          <w:p w14:paraId="6DBD5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both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1946" w:type="dxa"/>
            <w:vAlign w:val="center"/>
          </w:tcPr>
          <w:p w14:paraId="187A2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DAC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19DD7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参会人员</w:t>
            </w:r>
          </w:p>
        </w:tc>
        <w:tc>
          <w:tcPr>
            <w:tcW w:w="1441" w:type="dxa"/>
            <w:vAlign w:val="center"/>
          </w:tcPr>
          <w:p w14:paraId="564C0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900" w:type="dxa"/>
            <w:vAlign w:val="center"/>
          </w:tcPr>
          <w:p w14:paraId="2E46F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801" w:type="dxa"/>
            <w:vAlign w:val="center"/>
          </w:tcPr>
          <w:p w14:paraId="523EF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981" w:type="dxa"/>
            <w:vAlign w:val="center"/>
          </w:tcPr>
          <w:p w14:paraId="230CF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1946" w:type="dxa"/>
            <w:vAlign w:val="center"/>
          </w:tcPr>
          <w:p w14:paraId="05223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邮箱或QQ</w:t>
            </w:r>
          </w:p>
        </w:tc>
      </w:tr>
      <w:tr w14:paraId="19CBC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13B6C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vAlign w:val="center"/>
          </w:tcPr>
          <w:p w14:paraId="727C5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Align w:val="center"/>
          </w:tcPr>
          <w:p w14:paraId="6D729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vAlign w:val="center"/>
          </w:tcPr>
          <w:p w14:paraId="1A68D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vAlign w:val="center"/>
          </w:tcPr>
          <w:p w14:paraId="36A43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vAlign w:val="center"/>
          </w:tcPr>
          <w:p w14:paraId="23910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F84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0770E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vAlign w:val="center"/>
          </w:tcPr>
          <w:p w14:paraId="5A4CB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Align w:val="center"/>
          </w:tcPr>
          <w:p w14:paraId="16338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vAlign w:val="center"/>
          </w:tcPr>
          <w:p w14:paraId="13E4E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vAlign w:val="center"/>
          </w:tcPr>
          <w:p w14:paraId="03930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vAlign w:val="center"/>
          </w:tcPr>
          <w:p w14:paraId="3EF12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3C0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18FA5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vAlign w:val="center"/>
          </w:tcPr>
          <w:p w14:paraId="7AB3A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Align w:val="center"/>
          </w:tcPr>
          <w:p w14:paraId="6123F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vAlign w:val="center"/>
          </w:tcPr>
          <w:p w14:paraId="54698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vAlign w:val="center"/>
          </w:tcPr>
          <w:p w14:paraId="2F155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vAlign w:val="center"/>
          </w:tcPr>
          <w:p w14:paraId="7D178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509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34FCB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vAlign w:val="center"/>
          </w:tcPr>
          <w:p w14:paraId="41FA3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Align w:val="center"/>
          </w:tcPr>
          <w:p w14:paraId="19A78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vAlign w:val="center"/>
          </w:tcPr>
          <w:p w14:paraId="3B832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vAlign w:val="center"/>
          </w:tcPr>
          <w:p w14:paraId="585DF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vAlign w:val="center"/>
          </w:tcPr>
          <w:p w14:paraId="763DE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32D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103F9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vAlign w:val="center"/>
          </w:tcPr>
          <w:p w14:paraId="05BF1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Align w:val="center"/>
          </w:tcPr>
          <w:p w14:paraId="438BB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vAlign w:val="center"/>
          </w:tcPr>
          <w:p w14:paraId="72B67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vAlign w:val="center"/>
          </w:tcPr>
          <w:p w14:paraId="29E1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vAlign w:val="center"/>
          </w:tcPr>
          <w:p w14:paraId="3839C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DC3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6D4F8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费用总额</w:t>
            </w:r>
          </w:p>
        </w:tc>
        <w:tc>
          <w:tcPr>
            <w:tcW w:w="8069" w:type="dxa"/>
            <w:gridSpan w:val="5"/>
            <w:vAlign w:val="center"/>
          </w:tcPr>
          <w:p w14:paraId="109EB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万    仟    佰    拾    元整   小写￥：           </w:t>
            </w:r>
          </w:p>
        </w:tc>
      </w:tr>
      <w:tr w14:paraId="72E8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47FE6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汇款方式</w:t>
            </w:r>
          </w:p>
        </w:tc>
        <w:tc>
          <w:tcPr>
            <w:tcW w:w="8069" w:type="dxa"/>
            <w:gridSpan w:val="5"/>
            <w:vAlign w:val="center"/>
          </w:tcPr>
          <w:p w14:paraId="5C827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户  名：北京雨欣博联科技发展有限公司</w:t>
            </w:r>
          </w:p>
          <w:p w14:paraId="65303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开户行：中国民生银行北京紫竹支行</w:t>
            </w:r>
          </w:p>
          <w:p w14:paraId="3EFBFE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ind w:left="0" w:leftChars="0" w:firstLine="0" w:firstLineChars="0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账  号：0120014170019543</w:t>
            </w:r>
          </w:p>
        </w:tc>
      </w:tr>
      <w:tr w14:paraId="1E35B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Merge w:val="restart"/>
            <w:vAlign w:val="center"/>
          </w:tcPr>
          <w:p w14:paraId="24B8B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发票开具</w:t>
            </w:r>
          </w:p>
        </w:tc>
        <w:tc>
          <w:tcPr>
            <w:tcW w:w="8069" w:type="dxa"/>
            <w:gridSpan w:val="5"/>
            <w:vAlign w:val="center"/>
          </w:tcPr>
          <w:p w14:paraId="0B1FD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增值税普通发票：□                 增值税专用发票：□          </w:t>
            </w:r>
          </w:p>
        </w:tc>
      </w:tr>
      <w:tr w14:paraId="1A193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Merge w:val="continue"/>
            <w:vAlign w:val="center"/>
          </w:tcPr>
          <w:p w14:paraId="4FCFC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9" w:type="dxa"/>
            <w:gridSpan w:val="5"/>
            <w:vAlign w:val="center"/>
          </w:tcPr>
          <w:p w14:paraId="21600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开票项目（请选择）：会议费□     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会务费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F39D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Merge w:val="continue"/>
            <w:vAlign w:val="center"/>
          </w:tcPr>
          <w:p w14:paraId="0A8BE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9" w:type="dxa"/>
            <w:gridSpan w:val="5"/>
            <w:vAlign w:val="center"/>
          </w:tcPr>
          <w:p w14:paraId="701A4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一人以上发票按总数合并开□         发票按人数分开开□</w:t>
            </w:r>
          </w:p>
        </w:tc>
      </w:tr>
      <w:tr w14:paraId="5632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Merge w:val="continue"/>
            <w:vAlign w:val="center"/>
          </w:tcPr>
          <w:p w14:paraId="05993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9" w:type="dxa"/>
            <w:gridSpan w:val="5"/>
            <w:vAlign w:val="center"/>
          </w:tcPr>
          <w:p w14:paraId="0C770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开票信息</w:t>
            </w:r>
          </w:p>
          <w:p w14:paraId="0DA770C9">
            <w:pPr>
              <w:keepNext w:val="0"/>
              <w:keepLines w:val="0"/>
              <w:pageBreakBefore w:val="0"/>
              <w:widowControl w:val="0"/>
              <w:tabs>
                <w:tab w:val="left" w:pos="5308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开票名称：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  <w:p w14:paraId="63FA3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税号：</w:t>
            </w:r>
          </w:p>
          <w:p w14:paraId="2DDCE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地址：</w:t>
            </w:r>
          </w:p>
          <w:p w14:paraId="0771F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电话：</w:t>
            </w:r>
          </w:p>
          <w:p w14:paraId="65772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开户行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 w14:paraId="64D89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账号：</w:t>
            </w:r>
          </w:p>
        </w:tc>
      </w:tr>
      <w:tr w14:paraId="4E2B1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Merge w:val="continue"/>
            <w:vAlign w:val="center"/>
          </w:tcPr>
          <w:p w14:paraId="6CD61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9" w:type="dxa"/>
            <w:gridSpan w:val="5"/>
            <w:vAlign w:val="center"/>
          </w:tcPr>
          <w:p w14:paraId="23CDF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汇款成功后请将汇款凭证发至会务组邮箱，以便及时开具发票。</w:t>
            </w:r>
          </w:p>
        </w:tc>
      </w:tr>
      <w:tr w14:paraId="260F1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08547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是否住宿</w:t>
            </w:r>
          </w:p>
        </w:tc>
        <w:tc>
          <w:tcPr>
            <w:tcW w:w="8069" w:type="dxa"/>
            <w:gridSpan w:val="5"/>
            <w:vAlign w:val="center"/>
          </w:tcPr>
          <w:p w14:paraId="7BD72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单住□ 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合住□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间房 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入住时间：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不住□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 w14:paraId="3AE0E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 w14:paraId="117CD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069" w:type="dxa"/>
            <w:gridSpan w:val="5"/>
            <w:vAlign w:val="center"/>
          </w:tcPr>
          <w:p w14:paraId="1FC0C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C181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ascii="宋体" w:hAnsi="宋体" w:cs="宋体"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sz w:val="28"/>
          <w:szCs w:val="28"/>
        </w:rPr>
        <w:t>（如确定参加，请将回执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表回</w:t>
      </w:r>
      <w:r>
        <w:rPr>
          <w:rFonts w:hint="eastAsia" w:ascii="宋体" w:hAnsi="宋体" w:cs="宋体"/>
          <w:bCs/>
          <w:color w:val="000000"/>
          <w:sz w:val="28"/>
          <w:szCs w:val="28"/>
        </w:rPr>
        <w:t>传至会务组报名邮箱，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表格可扩展复制。</w:t>
      </w:r>
      <w:r>
        <w:rPr>
          <w:rFonts w:hint="eastAsia" w:ascii="宋体" w:hAnsi="宋体" w:cs="宋体"/>
          <w:bCs/>
          <w:color w:val="000000"/>
          <w:sz w:val="28"/>
          <w:szCs w:val="28"/>
        </w:rPr>
        <w:t>）</w:t>
      </w:r>
    </w:p>
    <w:p w14:paraId="49E43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281" w:firstLineChars="100"/>
        <w:jc w:val="left"/>
        <w:textAlignment w:val="auto"/>
        <w:rPr>
          <w:rFonts w:hint="eastAsia" w:ascii="宋体" w:hAnsi="宋体" w:cs="宋体"/>
          <w:b/>
          <w:bCs w:val="0"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 w:val="0"/>
          <w:color w:val="000000"/>
          <w:sz w:val="28"/>
          <w:szCs w:val="28"/>
        </w:rPr>
        <w:t xml:space="preserve">会务组联系人：冯  涛（18601196055）    微信号：f100835              </w:t>
      </w:r>
    </w:p>
    <w:p w14:paraId="1451A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281" w:firstLineChars="100"/>
        <w:jc w:val="left"/>
        <w:textAlignment w:val="auto"/>
      </w:pPr>
      <w:r>
        <w:rPr>
          <w:rFonts w:hint="eastAsia" w:ascii="宋体" w:hAnsi="宋体" w:cs="宋体"/>
          <w:b/>
          <w:bCs w:val="0"/>
          <w:color w:val="000000"/>
          <w:sz w:val="28"/>
          <w:szCs w:val="28"/>
        </w:rPr>
        <w:t>报名邮箱：</w:t>
      </w:r>
      <w:r>
        <w:rPr>
          <w:rFonts w:hint="eastAsia" w:ascii="宋体" w:hAnsi="宋体" w:cs="宋体"/>
          <w:b/>
          <w:bCs w:val="0"/>
          <w:color w:val="000000"/>
          <w:sz w:val="28"/>
          <w:szCs w:val="28"/>
          <w:lang w:val="en-US" w:eastAsia="zh-CN"/>
        </w:rPr>
        <w:t>874332381</w:t>
      </w:r>
      <w:r>
        <w:rPr>
          <w:rFonts w:hint="eastAsia" w:ascii="宋体" w:hAnsi="宋体" w:cs="宋体"/>
          <w:b/>
          <w:bCs w:val="0"/>
          <w:color w:val="000000"/>
          <w:sz w:val="28"/>
          <w:szCs w:val="28"/>
        </w:rPr>
        <w:t xml:space="preserve">@qq.com   </w:t>
      </w:r>
    </w:p>
    <w:sectPr>
      <w:footerReference r:id="rId3" w:type="default"/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BE46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F0513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F0513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xMThjNzEzYzliMDk4ZjMyNjFiOTAwMGNiYTdkOWEifQ=="/>
  </w:docVars>
  <w:rsids>
    <w:rsidRoot w:val="004B1F1E"/>
    <w:rsid w:val="001378A8"/>
    <w:rsid w:val="00163491"/>
    <w:rsid w:val="0019672F"/>
    <w:rsid w:val="002E462A"/>
    <w:rsid w:val="00450C15"/>
    <w:rsid w:val="004B1F1E"/>
    <w:rsid w:val="004B47D3"/>
    <w:rsid w:val="00594E9B"/>
    <w:rsid w:val="007466FC"/>
    <w:rsid w:val="007B3D4B"/>
    <w:rsid w:val="008768C4"/>
    <w:rsid w:val="00A2779C"/>
    <w:rsid w:val="00A92583"/>
    <w:rsid w:val="00AB2683"/>
    <w:rsid w:val="00AE5ECE"/>
    <w:rsid w:val="00B7170D"/>
    <w:rsid w:val="00C80EF9"/>
    <w:rsid w:val="00C97F56"/>
    <w:rsid w:val="00CD7C5D"/>
    <w:rsid w:val="00D51C8D"/>
    <w:rsid w:val="00E13AC2"/>
    <w:rsid w:val="00F76323"/>
    <w:rsid w:val="01882199"/>
    <w:rsid w:val="023B0973"/>
    <w:rsid w:val="02473C20"/>
    <w:rsid w:val="037863C5"/>
    <w:rsid w:val="03C875B3"/>
    <w:rsid w:val="046E6DB4"/>
    <w:rsid w:val="053E4A03"/>
    <w:rsid w:val="0580507E"/>
    <w:rsid w:val="05B64EE1"/>
    <w:rsid w:val="063F6C84"/>
    <w:rsid w:val="06965F33"/>
    <w:rsid w:val="0781151E"/>
    <w:rsid w:val="0790598C"/>
    <w:rsid w:val="07C07A90"/>
    <w:rsid w:val="086D75BE"/>
    <w:rsid w:val="08C33600"/>
    <w:rsid w:val="09173EE8"/>
    <w:rsid w:val="0923007D"/>
    <w:rsid w:val="095C4B76"/>
    <w:rsid w:val="0A1B6EAB"/>
    <w:rsid w:val="0A910E0B"/>
    <w:rsid w:val="0AA024A8"/>
    <w:rsid w:val="0B187AA4"/>
    <w:rsid w:val="0B2823DD"/>
    <w:rsid w:val="0B980BE5"/>
    <w:rsid w:val="0BA23811"/>
    <w:rsid w:val="0BD61BCA"/>
    <w:rsid w:val="0C746B8A"/>
    <w:rsid w:val="0D0D4EC1"/>
    <w:rsid w:val="0D9B19A3"/>
    <w:rsid w:val="0EA224A6"/>
    <w:rsid w:val="0EDB1514"/>
    <w:rsid w:val="0F545F0D"/>
    <w:rsid w:val="0F810C56"/>
    <w:rsid w:val="0FAB7138"/>
    <w:rsid w:val="1090632E"/>
    <w:rsid w:val="10993C16"/>
    <w:rsid w:val="11965BC6"/>
    <w:rsid w:val="11F85F3F"/>
    <w:rsid w:val="13D34EB0"/>
    <w:rsid w:val="14FB646C"/>
    <w:rsid w:val="15357E17"/>
    <w:rsid w:val="15845E26"/>
    <w:rsid w:val="158B6D3B"/>
    <w:rsid w:val="160F6406"/>
    <w:rsid w:val="17081314"/>
    <w:rsid w:val="176B64FB"/>
    <w:rsid w:val="18520A82"/>
    <w:rsid w:val="199A3C4D"/>
    <w:rsid w:val="19F3484D"/>
    <w:rsid w:val="1A143B2C"/>
    <w:rsid w:val="1A573146"/>
    <w:rsid w:val="1AD67034"/>
    <w:rsid w:val="1AF440D5"/>
    <w:rsid w:val="1B9201BC"/>
    <w:rsid w:val="1BB11F7A"/>
    <w:rsid w:val="1C984EE8"/>
    <w:rsid w:val="1D2E61D3"/>
    <w:rsid w:val="1D436C02"/>
    <w:rsid w:val="1D831DB9"/>
    <w:rsid w:val="1DAA31D2"/>
    <w:rsid w:val="1E7159F1"/>
    <w:rsid w:val="1F1941EC"/>
    <w:rsid w:val="213B5E42"/>
    <w:rsid w:val="2162019C"/>
    <w:rsid w:val="21635AC5"/>
    <w:rsid w:val="21D03A6A"/>
    <w:rsid w:val="224C7D46"/>
    <w:rsid w:val="23841D23"/>
    <w:rsid w:val="24AF2DCF"/>
    <w:rsid w:val="24ED38F7"/>
    <w:rsid w:val="25AE752B"/>
    <w:rsid w:val="25EE16C9"/>
    <w:rsid w:val="260E1D77"/>
    <w:rsid w:val="28082683"/>
    <w:rsid w:val="29010C2C"/>
    <w:rsid w:val="290F208E"/>
    <w:rsid w:val="2996630C"/>
    <w:rsid w:val="2A4915D0"/>
    <w:rsid w:val="2B001408"/>
    <w:rsid w:val="2B4029D3"/>
    <w:rsid w:val="2BCD6DAC"/>
    <w:rsid w:val="2C1C505C"/>
    <w:rsid w:val="2C8C4B2E"/>
    <w:rsid w:val="2D340A5A"/>
    <w:rsid w:val="2E13617D"/>
    <w:rsid w:val="2F0B3738"/>
    <w:rsid w:val="3001164E"/>
    <w:rsid w:val="313E1763"/>
    <w:rsid w:val="3145368F"/>
    <w:rsid w:val="31CB304A"/>
    <w:rsid w:val="32140935"/>
    <w:rsid w:val="34092494"/>
    <w:rsid w:val="3459782C"/>
    <w:rsid w:val="34A366B0"/>
    <w:rsid w:val="350B5E00"/>
    <w:rsid w:val="35586EC5"/>
    <w:rsid w:val="36A856CC"/>
    <w:rsid w:val="383D4063"/>
    <w:rsid w:val="387D5266"/>
    <w:rsid w:val="38DB3D3B"/>
    <w:rsid w:val="3A316865"/>
    <w:rsid w:val="3A3556CD"/>
    <w:rsid w:val="3ACA41EF"/>
    <w:rsid w:val="3B977727"/>
    <w:rsid w:val="3C0271FA"/>
    <w:rsid w:val="3C6F6CA9"/>
    <w:rsid w:val="3C9C1A33"/>
    <w:rsid w:val="3CC35212"/>
    <w:rsid w:val="3CFB49AC"/>
    <w:rsid w:val="3E3A1504"/>
    <w:rsid w:val="3E614CE2"/>
    <w:rsid w:val="3EB63280"/>
    <w:rsid w:val="3EC01BF6"/>
    <w:rsid w:val="3F87506C"/>
    <w:rsid w:val="3FA550A3"/>
    <w:rsid w:val="402E32EA"/>
    <w:rsid w:val="40B77994"/>
    <w:rsid w:val="41372B09"/>
    <w:rsid w:val="42020881"/>
    <w:rsid w:val="43604048"/>
    <w:rsid w:val="43882D11"/>
    <w:rsid w:val="440525B4"/>
    <w:rsid w:val="45216F7A"/>
    <w:rsid w:val="453B7364"/>
    <w:rsid w:val="45BA6581"/>
    <w:rsid w:val="47E726FC"/>
    <w:rsid w:val="485B599B"/>
    <w:rsid w:val="497004D0"/>
    <w:rsid w:val="49B47DCC"/>
    <w:rsid w:val="49CD0C90"/>
    <w:rsid w:val="4DBF08FE"/>
    <w:rsid w:val="4E843E1F"/>
    <w:rsid w:val="4EE259CC"/>
    <w:rsid w:val="4FBD3D43"/>
    <w:rsid w:val="506F328F"/>
    <w:rsid w:val="50760AC1"/>
    <w:rsid w:val="50AD0E85"/>
    <w:rsid w:val="50B9275C"/>
    <w:rsid w:val="50F32112"/>
    <w:rsid w:val="50FE2865"/>
    <w:rsid w:val="51932FAD"/>
    <w:rsid w:val="533C1422"/>
    <w:rsid w:val="535D4156"/>
    <w:rsid w:val="537730CC"/>
    <w:rsid w:val="55000256"/>
    <w:rsid w:val="555D0F78"/>
    <w:rsid w:val="55627866"/>
    <w:rsid w:val="564A2EA7"/>
    <w:rsid w:val="59352B9C"/>
    <w:rsid w:val="594600C0"/>
    <w:rsid w:val="5A084A8E"/>
    <w:rsid w:val="5B24111A"/>
    <w:rsid w:val="5BBB382C"/>
    <w:rsid w:val="5BF235AE"/>
    <w:rsid w:val="5BFB4322"/>
    <w:rsid w:val="5C687D54"/>
    <w:rsid w:val="5D4E06D0"/>
    <w:rsid w:val="5DF32230"/>
    <w:rsid w:val="61131A15"/>
    <w:rsid w:val="61412B5A"/>
    <w:rsid w:val="618C2288"/>
    <w:rsid w:val="61BC5F8A"/>
    <w:rsid w:val="62A36C0D"/>
    <w:rsid w:val="6345566D"/>
    <w:rsid w:val="639E415F"/>
    <w:rsid w:val="63FC080B"/>
    <w:rsid w:val="640E0C31"/>
    <w:rsid w:val="64E77440"/>
    <w:rsid w:val="68AB2C21"/>
    <w:rsid w:val="6A443374"/>
    <w:rsid w:val="6AEA4AF0"/>
    <w:rsid w:val="6B1940CB"/>
    <w:rsid w:val="6BE02E3B"/>
    <w:rsid w:val="6C3C78D2"/>
    <w:rsid w:val="6C4433CA"/>
    <w:rsid w:val="6C5775A1"/>
    <w:rsid w:val="6E8D131E"/>
    <w:rsid w:val="6E9B2F9B"/>
    <w:rsid w:val="6EC32CCC"/>
    <w:rsid w:val="6EED6D04"/>
    <w:rsid w:val="6EF153C6"/>
    <w:rsid w:val="6F6A3147"/>
    <w:rsid w:val="70E84C6C"/>
    <w:rsid w:val="71756B4C"/>
    <w:rsid w:val="71983564"/>
    <w:rsid w:val="71ED1E3D"/>
    <w:rsid w:val="73ED2641"/>
    <w:rsid w:val="73F83B01"/>
    <w:rsid w:val="747B1953"/>
    <w:rsid w:val="75043EE3"/>
    <w:rsid w:val="75226272"/>
    <w:rsid w:val="75237611"/>
    <w:rsid w:val="75AE7B06"/>
    <w:rsid w:val="75E4177A"/>
    <w:rsid w:val="760D3B3A"/>
    <w:rsid w:val="777E28EC"/>
    <w:rsid w:val="78D45AD6"/>
    <w:rsid w:val="79532DEA"/>
    <w:rsid w:val="79F527B4"/>
    <w:rsid w:val="7A1E2CE5"/>
    <w:rsid w:val="7A5C2227"/>
    <w:rsid w:val="7A6A66F1"/>
    <w:rsid w:val="7B3665D4"/>
    <w:rsid w:val="7B945C5E"/>
    <w:rsid w:val="7BD05B58"/>
    <w:rsid w:val="7C1C3A1B"/>
    <w:rsid w:val="7C4F3DF1"/>
    <w:rsid w:val="7C8F4BFB"/>
    <w:rsid w:val="7DAC69B0"/>
    <w:rsid w:val="7DCC3535"/>
    <w:rsid w:val="7EBB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  <w:szCs w:val="20"/>
    </w:r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  <w:style w:type="character" w:styleId="9">
    <w:name w:val="Emphasis"/>
    <w:qFormat/>
    <w:uiPriority w:val="0"/>
    <w:rPr>
      <w:color w:val="CC0000"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1273</Words>
  <Characters>1612</Characters>
  <Lines>18</Lines>
  <Paragraphs>5</Paragraphs>
  <TotalTime>1</TotalTime>
  <ScaleCrop>false</ScaleCrop>
  <LinksUpToDate>false</LinksUpToDate>
  <CharactersWithSpaces>1900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2023-08-20T08:22:00Z</dcterms:created>
  <dc:creator>Administrator</dc:creator>
  <cp:lastModifiedBy>山高水长</cp:lastModifiedBy>
  <dcterms:modified xsi:type="dcterms:W3CDTF">2025-08-18T03:43:37Z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0FA1641595E74009A01921B776ECD163_13</vt:lpwstr>
  </property>
  <property fmtid="{D5CDD505-2E9C-101B-9397-08002B2CF9AE}" pid="4" name="KSOTemplateDocerSaveRecord">
    <vt:lpwstr>eyJoZGlkIjoiMTIxMThjNzEzYzliMDk4ZjMyNjFiOTAwMGNiYTdkOWEiLCJ1c2VySWQiOiIzODk4MDYyOTcifQ==</vt:lpwstr>
  </property>
</Properties>
</file>